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B3" w:rsidRPr="00A954B3" w:rsidRDefault="00324B6B" w:rsidP="00A954B3">
      <w:pPr>
        <w:pStyle w:val="NoSpacing"/>
      </w:pPr>
      <w:r>
        <w:t>To</w:t>
      </w:r>
      <w:r w:rsidR="00A954B3" w:rsidRPr="00A954B3">
        <w:t>:</w:t>
      </w:r>
    </w:p>
    <w:p w:rsidR="00A954B3" w:rsidRDefault="00A954B3" w:rsidP="00A954B3">
      <w:pPr>
        <w:pStyle w:val="NoSpacing"/>
      </w:pPr>
      <w:r>
        <w:t>COFORD Working Group</w:t>
      </w:r>
      <w:r w:rsidRPr="00A954B3">
        <w:t xml:space="preserve"> </w:t>
      </w:r>
    </w:p>
    <w:p w:rsidR="00A954B3" w:rsidRDefault="00324B6B" w:rsidP="00A954B3">
      <w:pPr>
        <w:pStyle w:val="NoSpacing"/>
      </w:pPr>
      <w:r w:rsidRPr="00324B6B">
        <w:t>c/o</w:t>
      </w:r>
      <w:proofErr w:type="gramStart"/>
      <w:r w:rsidRPr="00324B6B">
        <w:t xml:space="preserve">  </w:t>
      </w:r>
      <w:proofErr w:type="gramEnd"/>
      <w:r w:rsidR="00873926" w:rsidRPr="00A954B3">
        <w:fldChar w:fldCharType="begin"/>
      </w:r>
      <w:r w:rsidR="00A954B3" w:rsidRPr="00A954B3">
        <w:instrText xml:space="preserve"> HYPERLINK "mailto:emer.eagle@teagasc.ie" </w:instrText>
      </w:r>
      <w:r w:rsidR="00873926" w:rsidRPr="00A954B3">
        <w:fldChar w:fldCharType="separate"/>
      </w:r>
      <w:r w:rsidR="00A954B3" w:rsidRPr="00A954B3">
        <w:rPr>
          <w:rStyle w:val="Hyperlink"/>
          <w:rFonts w:cs="Times New Roman"/>
          <w:szCs w:val="24"/>
        </w:rPr>
        <w:t>emer.eagle@teagasc.ie</w:t>
      </w:r>
      <w:r w:rsidR="00873926" w:rsidRPr="00A954B3">
        <w:fldChar w:fldCharType="end"/>
      </w:r>
    </w:p>
    <w:p w:rsidR="00A954B3" w:rsidRPr="00A954B3" w:rsidRDefault="007703C4" w:rsidP="00A954B3">
      <w:pPr>
        <w:spacing w:line="360" w:lineRule="auto"/>
        <w:jc w:val="right"/>
        <w:rPr>
          <w:rFonts w:cs="Times New Roman"/>
          <w:szCs w:val="24"/>
        </w:rPr>
      </w:pPr>
      <w:r>
        <w:rPr>
          <w:rFonts w:cs="Times New Roman"/>
          <w:szCs w:val="24"/>
        </w:rPr>
        <w:t>20</w:t>
      </w:r>
      <w:r w:rsidRPr="007703C4">
        <w:rPr>
          <w:rFonts w:cs="Times New Roman"/>
          <w:szCs w:val="24"/>
          <w:vertAlign w:val="superscript"/>
        </w:rPr>
        <w:t>th</w:t>
      </w:r>
      <w:r>
        <w:rPr>
          <w:rFonts w:cs="Times New Roman"/>
          <w:szCs w:val="24"/>
        </w:rPr>
        <w:t xml:space="preserve"> August 2012</w:t>
      </w:r>
    </w:p>
    <w:p w:rsidR="00A954B3" w:rsidRPr="00A954B3" w:rsidRDefault="00A954B3" w:rsidP="00A954B3">
      <w:pPr>
        <w:spacing w:line="360" w:lineRule="auto"/>
        <w:jc w:val="center"/>
        <w:rPr>
          <w:rFonts w:cs="Times New Roman"/>
          <w:b/>
          <w:szCs w:val="24"/>
        </w:rPr>
      </w:pPr>
      <w:r w:rsidRPr="00A954B3">
        <w:rPr>
          <w:rFonts w:cs="Times New Roman"/>
          <w:b/>
          <w:szCs w:val="24"/>
        </w:rPr>
        <w:t>Re:</w:t>
      </w:r>
      <w:r w:rsidRPr="00A954B3">
        <w:rPr>
          <w:rFonts w:cs="Times New Roman"/>
          <w:szCs w:val="24"/>
        </w:rPr>
        <w:t xml:space="preserve"> </w:t>
      </w:r>
      <w:r w:rsidRPr="00A954B3">
        <w:rPr>
          <w:rFonts w:cs="Times New Roman"/>
          <w:b/>
          <w:szCs w:val="24"/>
        </w:rPr>
        <w:t>Identifying Land Availability for Afforestation and Examining Constraints and Incentives to Achieving Afforestation Goals</w:t>
      </w:r>
    </w:p>
    <w:p w:rsidR="00A954B3" w:rsidRPr="00A954B3" w:rsidRDefault="00A954B3" w:rsidP="00BB7576">
      <w:pPr>
        <w:spacing w:line="360" w:lineRule="auto"/>
        <w:rPr>
          <w:rFonts w:cs="Times New Roman"/>
          <w:szCs w:val="24"/>
        </w:rPr>
      </w:pPr>
    </w:p>
    <w:p w:rsidR="00A954B3" w:rsidRDefault="00A954B3" w:rsidP="00BB7576">
      <w:pPr>
        <w:spacing w:line="360" w:lineRule="auto"/>
      </w:pPr>
      <w:r>
        <w:rPr>
          <w:rFonts w:cs="Times New Roman"/>
          <w:szCs w:val="24"/>
        </w:rPr>
        <w:t>COFORD Working Group:</w:t>
      </w:r>
    </w:p>
    <w:p w:rsidR="00A954B3" w:rsidRDefault="00A954B3" w:rsidP="00A954B3">
      <w:pPr>
        <w:spacing w:line="360" w:lineRule="auto"/>
        <w:jc w:val="both"/>
      </w:pPr>
      <w:r>
        <w:t xml:space="preserve">Thank you for providing An Taisce with the opportunity to input to this consultation on </w:t>
      </w:r>
      <w:r w:rsidR="00324B6B">
        <w:t>‘I</w:t>
      </w:r>
      <w:r w:rsidRPr="00A954B3">
        <w:t>dentifying Land Availability for Afforestation and Examining Constraints and Incentives to Achieving Afforestation Goals</w:t>
      </w:r>
      <w:r w:rsidR="00324B6B">
        <w:t>’</w:t>
      </w:r>
      <w:r>
        <w:t xml:space="preserve">. </w:t>
      </w:r>
      <w:proofErr w:type="gramStart"/>
      <w:r>
        <w:t>An</w:t>
      </w:r>
      <w:proofErr w:type="gramEnd"/>
      <w:r>
        <w:t xml:space="preserve"> Taisce has </w:t>
      </w:r>
      <w:r w:rsidR="00324B6B">
        <w:t xml:space="preserve">made a number </w:t>
      </w:r>
      <w:r w:rsidR="00E57E8E">
        <w:t xml:space="preserve">of </w:t>
      </w:r>
      <w:r w:rsidR="00324B6B">
        <w:t>recommendations</w:t>
      </w:r>
      <w:r>
        <w:t xml:space="preserve"> below, </w:t>
      </w:r>
      <w:r w:rsidR="00324B6B">
        <w:t xml:space="preserve">which are explained in greater detail in Annex I. </w:t>
      </w:r>
    </w:p>
    <w:p w:rsidR="005C6EFE" w:rsidRDefault="005C6EFE">
      <w:r>
        <w:t>Recommendations:</w:t>
      </w:r>
    </w:p>
    <w:p w:rsidR="005C6EFE" w:rsidRPr="00D04981" w:rsidRDefault="005C6EFE" w:rsidP="005C6EFE">
      <w:pPr>
        <w:pStyle w:val="ListParagraph"/>
        <w:numPr>
          <w:ilvl w:val="0"/>
          <w:numId w:val="9"/>
        </w:numPr>
        <w:ind w:left="993"/>
        <w:jc w:val="both"/>
      </w:pPr>
      <w:r w:rsidRPr="00A954B3">
        <w:rPr>
          <w:rFonts w:cs="Times New Roman"/>
          <w:szCs w:val="24"/>
        </w:rPr>
        <w:t xml:space="preserve">Choosing the most appropriate site for afforestation is a key component in whether a plantation is of </w:t>
      </w:r>
      <w:r w:rsidR="00D225A2">
        <w:rPr>
          <w:rFonts w:cs="Times New Roman"/>
          <w:szCs w:val="24"/>
        </w:rPr>
        <w:t xml:space="preserve">positive </w:t>
      </w:r>
      <w:r w:rsidRPr="00A954B3">
        <w:rPr>
          <w:rFonts w:cs="Times New Roman"/>
          <w:szCs w:val="24"/>
        </w:rPr>
        <w:t>benefit or detriment to the environment as well as the economy and society as a whole.</w:t>
      </w:r>
      <w:r>
        <w:rPr>
          <w:rFonts w:cs="Times New Roman"/>
          <w:szCs w:val="24"/>
        </w:rPr>
        <w:t xml:space="preserve"> </w:t>
      </w:r>
      <w:r w:rsidR="004456B8" w:rsidRPr="004456B8">
        <w:rPr>
          <w:rFonts w:cs="Times New Roman"/>
          <w:szCs w:val="24"/>
        </w:rPr>
        <w:t>A systematic approach is needed where all sites proposed for afforestation are sufficiently assessed for their conservation interests to the extent that all arms of the state can be satisfied that biodiversity areas shall be protected and managed in keeping with the guidelines</w:t>
      </w:r>
      <w:r w:rsidR="004456B8">
        <w:rPr>
          <w:rFonts w:cs="Times New Roman"/>
          <w:szCs w:val="24"/>
        </w:rPr>
        <w:t>.</w:t>
      </w:r>
    </w:p>
    <w:p w:rsidR="00D04981" w:rsidRPr="00D04981" w:rsidRDefault="00D04981" w:rsidP="00D04981">
      <w:pPr>
        <w:pStyle w:val="ListParagraph"/>
        <w:numPr>
          <w:ilvl w:val="0"/>
          <w:numId w:val="9"/>
        </w:numPr>
        <w:ind w:left="993"/>
        <w:jc w:val="both"/>
        <w:rPr>
          <w:rFonts w:cs="Times New Roman"/>
          <w:szCs w:val="24"/>
        </w:rPr>
      </w:pPr>
      <w:r w:rsidRPr="00D04981">
        <w:rPr>
          <w:rFonts w:cs="Times New Roman"/>
          <w:szCs w:val="24"/>
        </w:rPr>
        <w:t xml:space="preserve">A standardised training and qualification system is required of the foresters and forest inspectors to ensure they are only allowing for appropriately located plantations that will not detract from the biodiversity value of the site, nor impact species or habitats of conservation concern. </w:t>
      </w:r>
    </w:p>
    <w:p w:rsidR="005C6EFE" w:rsidRPr="005C6EFE" w:rsidRDefault="005C6EFE" w:rsidP="005C6EFE">
      <w:pPr>
        <w:pStyle w:val="ListParagraph"/>
        <w:numPr>
          <w:ilvl w:val="0"/>
          <w:numId w:val="9"/>
        </w:numPr>
        <w:ind w:left="993"/>
        <w:jc w:val="both"/>
      </w:pPr>
      <w:r w:rsidRPr="00A954B3">
        <w:rPr>
          <w:rFonts w:cs="Times New Roman"/>
          <w:szCs w:val="24"/>
        </w:rPr>
        <w:t>More research needs to be done to determine the role of forestry in catchment management and flood alleviation in Ireland in terms of the varying contribution of different species mixes and management systems, their location in the catchment, and comparison with flood alleviation services of other habitat types.</w:t>
      </w:r>
    </w:p>
    <w:p w:rsidR="005C6EFE" w:rsidRPr="005C6EFE" w:rsidRDefault="00D225A2" w:rsidP="005C6EFE">
      <w:pPr>
        <w:pStyle w:val="ListParagraph"/>
        <w:numPr>
          <w:ilvl w:val="0"/>
          <w:numId w:val="9"/>
        </w:numPr>
        <w:ind w:left="993"/>
        <w:jc w:val="both"/>
      </w:pPr>
      <w:r>
        <w:rPr>
          <w:rFonts w:cs="Times New Roman"/>
          <w:szCs w:val="24"/>
        </w:rPr>
        <w:t>Greater emphasis should be placed on alternative</w:t>
      </w:r>
      <w:r w:rsidR="005C6EFE" w:rsidRPr="00A954B3">
        <w:rPr>
          <w:rFonts w:cs="Times New Roman"/>
          <w:szCs w:val="24"/>
        </w:rPr>
        <w:t xml:space="preserve"> </w:t>
      </w:r>
      <w:r>
        <w:rPr>
          <w:rFonts w:cs="Times New Roman"/>
          <w:szCs w:val="24"/>
        </w:rPr>
        <w:t>approaches and</w:t>
      </w:r>
      <w:r w:rsidR="005C6EFE" w:rsidRPr="00A954B3">
        <w:rPr>
          <w:rFonts w:cs="Times New Roman"/>
          <w:szCs w:val="24"/>
        </w:rPr>
        <w:t xml:space="preserve"> opportunities </w:t>
      </w:r>
      <w:r>
        <w:rPr>
          <w:rFonts w:cs="Times New Roman"/>
          <w:szCs w:val="24"/>
        </w:rPr>
        <w:t>for</w:t>
      </w:r>
      <w:r w:rsidR="005C6EFE" w:rsidRPr="00A954B3">
        <w:rPr>
          <w:rFonts w:cs="Times New Roman"/>
          <w:szCs w:val="24"/>
        </w:rPr>
        <w:t xml:space="preserve"> afforestation </w:t>
      </w:r>
      <w:r>
        <w:rPr>
          <w:rFonts w:cs="Times New Roman"/>
          <w:szCs w:val="24"/>
        </w:rPr>
        <w:t>to be of</w:t>
      </w:r>
      <w:r w:rsidR="005C6EFE" w:rsidRPr="00A954B3">
        <w:rPr>
          <w:rFonts w:cs="Times New Roman"/>
          <w:szCs w:val="24"/>
        </w:rPr>
        <w:t xml:space="preserve"> benefit of both the </w:t>
      </w:r>
      <w:r w:rsidR="005C6EFE" w:rsidRPr="004456B8">
        <w:rPr>
          <w:rFonts w:cs="Times New Roman"/>
          <w:szCs w:val="24"/>
        </w:rPr>
        <w:t>environment</w:t>
      </w:r>
      <w:r w:rsidR="005C6EFE" w:rsidRPr="005C6EFE">
        <w:rPr>
          <w:rFonts w:cs="Times New Roman"/>
          <w:b/>
          <w:szCs w:val="24"/>
        </w:rPr>
        <w:t xml:space="preserve"> </w:t>
      </w:r>
      <w:r w:rsidR="005C6EFE" w:rsidRPr="00A954B3">
        <w:rPr>
          <w:rFonts w:cs="Times New Roman"/>
          <w:szCs w:val="24"/>
        </w:rPr>
        <w:t xml:space="preserve">as well as the economy. </w:t>
      </w:r>
      <w:r w:rsidR="005C6EFE">
        <w:rPr>
          <w:rFonts w:cs="Times New Roman"/>
          <w:szCs w:val="24"/>
        </w:rPr>
        <w:t>For example, m</w:t>
      </w:r>
      <w:r w:rsidR="005C6EFE" w:rsidRPr="00A954B3">
        <w:rPr>
          <w:rFonts w:cs="Times New Roman"/>
          <w:szCs w:val="24"/>
        </w:rPr>
        <w:t>ethods such as planting strips of forestry across a wide range of areas, instead of large, isolated plantations can be hugely beneficial as they can act as wildlife corridors</w:t>
      </w:r>
      <w:r w:rsidR="005C6EFE">
        <w:rPr>
          <w:rFonts w:cs="Times New Roman"/>
          <w:szCs w:val="24"/>
        </w:rPr>
        <w:t>.</w:t>
      </w:r>
    </w:p>
    <w:p w:rsidR="004D6FAC" w:rsidRPr="004D6FAC" w:rsidRDefault="005C6EFE" w:rsidP="005C6EFE">
      <w:pPr>
        <w:pStyle w:val="ListParagraph"/>
        <w:numPr>
          <w:ilvl w:val="0"/>
          <w:numId w:val="9"/>
        </w:numPr>
        <w:ind w:left="993"/>
        <w:jc w:val="both"/>
      </w:pPr>
      <w:r w:rsidRPr="00A954B3">
        <w:rPr>
          <w:rFonts w:cs="Times New Roman"/>
          <w:szCs w:val="24"/>
        </w:rPr>
        <w:t xml:space="preserve">The use of mixed species stands </w:t>
      </w:r>
      <w:r>
        <w:rPr>
          <w:rFonts w:cs="Times New Roman"/>
          <w:szCs w:val="24"/>
        </w:rPr>
        <w:t xml:space="preserve">should </w:t>
      </w:r>
      <w:r w:rsidR="00321808">
        <w:rPr>
          <w:rFonts w:cs="Times New Roman"/>
          <w:szCs w:val="24"/>
        </w:rPr>
        <w:t xml:space="preserve">be </w:t>
      </w:r>
      <w:r>
        <w:rPr>
          <w:rFonts w:cs="Times New Roman"/>
          <w:szCs w:val="24"/>
        </w:rPr>
        <w:t>encouraged as these</w:t>
      </w:r>
      <w:r w:rsidRPr="00A954B3">
        <w:rPr>
          <w:rFonts w:cs="Times New Roman"/>
          <w:szCs w:val="24"/>
        </w:rPr>
        <w:t xml:space="preserve"> provide a wide range of benefits as opposed to the </w:t>
      </w:r>
      <w:proofErr w:type="spellStart"/>
      <w:r w:rsidRPr="00A954B3">
        <w:rPr>
          <w:rFonts w:cs="Times New Roman"/>
          <w:szCs w:val="24"/>
        </w:rPr>
        <w:t>monospecific</w:t>
      </w:r>
      <w:proofErr w:type="spellEnd"/>
      <w:r>
        <w:rPr>
          <w:rFonts w:cs="Times New Roman"/>
          <w:szCs w:val="24"/>
        </w:rPr>
        <w:t xml:space="preserve"> coniferous stands.</w:t>
      </w:r>
    </w:p>
    <w:p w:rsidR="004456B8" w:rsidRPr="00641EE4" w:rsidRDefault="00320D15" w:rsidP="005C6EFE">
      <w:pPr>
        <w:pStyle w:val="ListParagraph"/>
        <w:numPr>
          <w:ilvl w:val="0"/>
          <w:numId w:val="9"/>
        </w:numPr>
        <w:ind w:left="993"/>
        <w:jc w:val="both"/>
      </w:pPr>
      <w:r>
        <w:rPr>
          <w:rFonts w:cs="Times New Roman"/>
          <w:szCs w:val="24"/>
        </w:rPr>
        <w:t xml:space="preserve">Continuous Cover Forestry </w:t>
      </w:r>
      <w:r w:rsidR="00D225A2">
        <w:rPr>
          <w:rFonts w:cs="Times New Roman"/>
          <w:szCs w:val="24"/>
        </w:rPr>
        <w:t>(CCF)</w:t>
      </w:r>
      <w:r w:rsidR="004D6FAC" w:rsidRPr="00A954B3">
        <w:rPr>
          <w:rFonts w:cs="Times New Roman"/>
          <w:szCs w:val="24"/>
        </w:rPr>
        <w:t xml:space="preserve"> should become the alternative to the practise of </w:t>
      </w:r>
      <w:proofErr w:type="spellStart"/>
      <w:r w:rsidR="004D6FAC" w:rsidRPr="00A954B3">
        <w:rPr>
          <w:rFonts w:cs="Times New Roman"/>
          <w:szCs w:val="24"/>
        </w:rPr>
        <w:t>clearfelling</w:t>
      </w:r>
      <w:proofErr w:type="spellEnd"/>
      <w:r w:rsidR="004D6FAC">
        <w:rPr>
          <w:rFonts w:cs="Times New Roman"/>
          <w:szCs w:val="24"/>
        </w:rPr>
        <w:t>.</w:t>
      </w:r>
    </w:p>
    <w:p w:rsidR="00641EE4" w:rsidRPr="00641EE4" w:rsidRDefault="00641EE4" w:rsidP="005C6EFE">
      <w:pPr>
        <w:pStyle w:val="ListParagraph"/>
        <w:numPr>
          <w:ilvl w:val="0"/>
          <w:numId w:val="9"/>
        </w:numPr>
        <w:ind w:left="993"/>
        <w:jc w:val="both"/>
      </w:pPr>
      <w:r>
        <w:lastRenderedPageBreak/>
        <w:t>Increased t</w:t>
      </w:r>
      <w:r w:rsidRPr="00641EE4">
        <w:t xml:space="preserve">raining, advice and support for continuous cover management methods </w:t>
      </w:r>
      <w:r>
        <w:t xml:space="preserve">to foresters; </w:t>
      </w:r>
      <w:r w:rsidRPr="00641EE4">
        <w:t>as well as active incentives and new grant structures for new planting of Continuous Cover Forestry stands</w:t>
      </w:r>
      <w:r>
        <w:t xml:space="preserve"> is required.</w:t>
      </w:r>
    </w:p>
    <w:p w:rsidR="004456B8" w:rsidRPr="004456B8" w:rsidRDefault="00D225A2" w:rsidP="005C6EFE">
      <w:pPr>
        <w:pStyle w:val="ListParagraph"/>
        <w:numPr>
          <w:ilvl w:val="0"/>
          <w:numId w:val="9"/>
        </w:numPr>
        <w:ind w:left="993"/>
        <w:jc w:val="both"/>
      </w:pPr>
      <w:r>
        <w:rPr>
          <w:rFonts w:cs="Times New Roman"/>
          <w:szCs w:val="24"/>
        </w:rPr>
        <w:t>More research and</w:t>
      </w:r>
      <w:r w:rsidR="00093947">
        <w:rPr>
          <w:rFonts w:cs="Times New Roman"/>
          <w:szCs w:val="24"/>
        </w:rPr>
        <w:t xml:space="preserve"> policy</w:t>
      </w:r>
      <w:r w:rsidR="004456B8" w:rsidRPr="004456B8">
        <w:rPr>
          <w:rFonts w:cs="Times New Roman"/>
          <w:szCs w:val="24"/>
        </w:rPr>
        <w:t xml:space="preserve"> development </w:t>
      </w:r>
      <w:r>
        <w:rPr>
          <w:rFonts w:cs="Times New Roman"/>
          <w:szCs w:val="24"/>
        </w:rPr>
        <w:t xml:space="preserve">into the practice of </w:t>
      </w:r>
      <w:proofErr w:type="spellStart"/>
      <w:r>
        <w:rPr>
          <w:rFonts w:cs="Times New Roman"/>
          <w:szCs w:val="24"/>
        </w:rPr>
        <w:t>agroforestry</w:t>
      </w:r>
      <w:proofErr w:type="spellEnd"/>
      <w:r>
        <w:rPr>
          <w:rFonts w:cs="Times New Roman"/>
          <w:szCs w:val="24"/>
        </w:rPr>
        <w:t xml:space="preserve"> is required</w:t>
      </w:r>
      <w:r w:rsidR="004456B8" w:rsidRPr="004456B8">
        <w:rPr>
          <w:rFonts w:cs="Times New Roman"/>
          <w:szCs w:val="24"/>
        </w:rPr>
        <w:t xml:space="preserve">. </w:t>
      </w:r>
    </w:p>
    <w:p w:rsidR="004456B8" w:rsidRPr="004456B8" w:rsidRDefault="00D225A2" w:rsidP="005C6EFE">
      <w:pPr>
        <w:pStyle w:val="ListParagraph"/>
        <w:numPr>
          <w:ilvl w:val="0"/>
          <w:numId w:val="9"/>
        </w:numPr>
        <w:ind w:left="993"/>
        <w:jc w:val="both"/>
      </w:pPr>
      <w:r>
        <w:rPr>
          <w:rFonts w:cs="Times New Roman"/>
          <w:szCs w:val="24"/>
        </w:rPr>
        <w:t>Greater emphasis should be placed on s</w:t>
      </w:r>
      <w:r w:rsidR="004456B8" w:rsidRPr="00A954B3">
        <w:rPr>
          <w:rFonts w:cs="Times New Roman"/>
          <w:szCs w:val="24"/>
        </w:rPr>
        <w:t>chemes suc</w:t>
      </w:r>
      <w:r>
        <w:rPr>
          <w:rFonts w:cs="Times New Roman"/>
          <w:szCs w:val="24"/>
        </w:rPr>
        <w:t xml:space="preserve">h as the Native Woodland Scheme, </w:t>
      </w:r>
      <w:r w:rsidR="004456B8" w:rsidRPr="00A954B3">
        <w:rPr>
          <w:rFonts w:cs="Times New Roman"/>
          <w:szCs w:val="24"/>
        </w:rPr>
        <w:t xml:space="preserve">especially with regards to riparian broadleaf woodlands which provide a huge range of benefits, both ecological and economic. </w:t>
      </w:r>
    </w:p>
    <w:p w:rsidR="004456B8" w:rsidRDefault="004456B8" w:rsidP="005C6EFE">
      <w:pPr>
        <w:pStyle w:val="ListParagraph"/>
        <w:numPr>
          <w:ilvl w:val="0"/>
          <w:numId w:val="9"/>
        </w:numPr>
        <w:ind w:left="993"/>
        <w:jc w:val="both"/>
      </w:pPr>
      <w:r w:rsidRPr="00A954B3">
        <w:rPr>
          <w:rFonts w:cs="Times New Roman"/>
          <w:szCs w:val="24"/>
        </w:rPr>
        <w:t>The development of markets for locally grown timber products is vital to ensure that these woodlands have a positive economic base in order to ensure their continued management</w:t>
      </w:r>
      <w:r>
        <w:rPr>
          <w:rFonts w:cs="Times New Roman"/>
          <w:szCs w:val="24"/>
        </w:rPr>
        <w:t>.</w:t>
      </w:r>
      <w:r w:rsidRPr="004456B8">
        <w:t xml:space="preserve"> </w:t>
      </w:r>
    </w:p>
    <w:p w:rsidR="004456B8" w:rsidRDefault="004456B8" w:rsidP="005C6EFE">
      <w:pPr>
        <w:pStyle w:val="ListParagraph"/>
        <w:numPr>
          <w:ilvl w:val="0"/>
          <w:numId w:val="9"/>
        </w:numPr>
        <w:ind w:left="993"/>
        <w:jc w:val="both"/>
      </w:pPr>
      <w:r w:rsidRPr="004456B8">
        <w:rPr>
          <w:rFonts w:cs="Times New Roman"/>
          <w:szCs w:val="24"/>
        </w:rPr>
        <w:t>Forestry owners should be given incentives to establishing forest owner organisations</w:t>
      </w:r>
      <w:r>
        <w:rPr>
          <w:rFonts w:cs="Times New Roman"/>
          <w:szCs w:val="24"/>
        </w:rPr>
        <w:t>.</w:t>
      </w:r>
      <w:r w:rsidRPr="004456B8">
        <w:t xml:space="preserve"> </w:t>
      </w:r>
    </w:p>
    <w:p w:rsidR="004456B8" w:rsidRPr="004456B8" w:rsidRDefault="004456B8" w:rsidP="005C6EFE">
      <w:pPr>
        <w:pStyle w:val="ListParagraph"/>
        <w:numPr>
          <w:ilvl w:val="0"/>
          <w:numId w:val="9"/>
        </w:numPr>
        <w:ind w:left="993"/>
        <w:jc w:val="both"/>
      </w:pPr>
      <w:r w:rsidRPr="004456B8">
        <w:rPr>
          <w:rFonts w:cs="Times New Roman"/>
          <w:szCs w:val="24"/>
        </w:rPr>
        <w:t>Viable alternatives to afforestation and support mechanisms for positive land management are crucial for the success of improved biodiversity screening and cessation of planting on high nature value farmland.</w:t>
      </w:r>
    </w:p>
    <w:p w:rsidR="004456B8" w:rsidRDefault="004456B8" w:rsidP="004456B8">
      <w:pPr>
        <w:jc w:val="both"/>
      </w:pPr>
    </w:p>
    <w:p w:rsidR="004456B8" w:rsidRDefault="004456B8" w:rsidP="004456B8">
      <w:pPr>
        <w:jc w:val="both"/>
      </w:pPr>
      <w:r>
        <w:t xml:space="preserve">If you would like to discuss any of these recommendations any further please do not hesitate to contact Camilla at </w:t>
      </w:r>
      <w:hyperlink r:id="rId7" w:history="1">
        <w:r w:rsidRPr="00C24798">
          <w:rPr>
            <w:rStyle w:val="Hyperlink"/>
          </w:rPr>
          <w:t>naturalenvironment@antaisce.org</w:t>
        </w:r>
      </w:hyperlink>
      <w:r>
        <w:t>.</w:t>
      </w:r>
    </w:p>
    <w:p w:rsidR="004456B8" w:rsidRDefault="004456B8" w:rsidP="004456B8">
      <w:pPr>
        <w:jc w:val="both"/>
      </w:pPr>
      <w:r>
        <w:t xml:space="preserve">Please acknowledge receipt of this submission. </w:t>
      </w:r>
    </w:p>
    <w:p w:rsidR="004456B8" w:rsidRDefault="004456B8" w:rsidP="004456B8">
      <w:pPr>
        <w:jc w:val="both"/>
      </w:pPr>
    </w:p>
    <w:p w:rsidR="004456B8" w:rsidRDefault="004456B8" w:rsidP="004456B8">
      <w:pPr>
        <w:jc w:val="both"/>
      </w:pPr>
      <w:r>
        <w:t>Yours sincerely,</w:t>
      </w:r>
    </w:p>
    <w:p w:rsidR="004456B8" w:rsidRDefault="004456B8" w:rsidP="004456B8">
      <w:pPr>
        <w:jc w:val="both"/>
      </w:pPr>
    </w:p>
    <w:p w:rsidR="004456B8" w:rsidRDefault="004456B8" w:rsidP="004456B8">
      <w:pPr>
        <w:jc w:val="both"/>
      </w:pPr>
      <w:proofErr w:type="spellStart"/>
      <w:r>
        <w:t>Roisin</w:t>
      </w:r>
      <w:proofErr w:type="spellEnd"/>
      <w:r>
        <w:t xml:space="preserve"> Kearney &amp; Camilla Keane</w:t>
      </w:r>
    </w:p>
    <w:p w:rsidR="004456B8" w:rsidRDefault="004456B8" w:rsidP="004456B8">
      <w:pPr>
        <w:pStyle w:val="NoSpacing"/>
      </w:pPr>
      <w:r>
        <w:t>Natural Environment Office</w:t>
      </w:r>
    </w:p>
    <w:p w:rsidR="004456B8" w:rsidRDefault="004456B8" w:rsidP="004456B8">
      <w:pPr>
        <w:pStyle w:val="NoSpacing"/>
      </w:pPr>
      <w:proofErr w:type="gramStart"/>
      <w:r>
        <w:t>An</w:t>
      </w:r>
      <w:proofErr w:type="gramEnd"/>
      <w:r>
        <w:t xml:space="preserve"> Taisce</w:t>
      </w:r>
    </w:p>
    <w:p w:rsidR="004456B8" w:rsidRDefault="004456B8" w:rsidP="004456B8">
      <w:pPr>
        <w:pStyle w:val="NoSpacing"/>
      </w:pPr>
      <w:r>
        <w:t>Tailors Hall</w:t>
      </w:r>
    </w:p>
    <w:p w:rsidR="004456B8" w:rsidRDefault="004456B8" w:rsidP="004456B8">
      <w:pPr>
        <w:pStyle w:val="NoSpacing"/>
      </w:pPr>
      <w:r>
        <w:t>Back Lane</w:t>
      </w:r>
    </w:p>
    <w:p w:rsidR="004456B8" w:rsidRDefault="004456B8" w:rsidP="004456B8">
      <w:pPr>
        <w:pStyle w:val="NoSpacing"/>
      </w:pPr>
      <w:r>
        <w:t>Dublin 8</w:t>
      </w:r>
    </w:p>
    <w:p w:rsidR="004456B8" w:rsidRDefault="00873926" w:rsidP="004456B8">
      <w:pPr>
        <w:pStyle w:val="NoSpacing"/>
      </w:pPr>
      <w:hyperlink r:id="rId8" w:history="1">
        <w:r w:rsidR="004456B8" w:rsidRPr="00C24798">
          <w:rPr>
            <w:rStyle w:val="Hyperlink"/>
          </w:rPr>
          <w:t>naturalenvironment@antaisce.org</w:t>
        </w:r>
      </w:hyperlink>
    </w:p>
    <w:p w:rsidR="00324B6B" w:rsidRPr="004456B8" w:rsidRDefault="00324B6B" w:rsidP="004456B8">
      <w:pPr>
        <w:pStyle w:val="NoSpacing"/>
      </w:pPr>
      <w:r w:rsidRPr="004456B8">
        <w:br w:type="page"/>
      </w:r>
    </w:p>
    <w:p w:rsidR="00324B6B" w:rsidRPr="00324B6B" w:rsidRDefault="00324B6B" w:rsidP="00A954B3">
      <w:pPr>
        <w:spacing w:line="360" w:lineRule="auto"/>
        <w:jc w:val="both"/>
        <w:rPr>
          <w:rFonts w:cs="Times New Roman"/>
          <w:b/>
          <w:sz w:val="28"/>
          <w:szCs w:val="28"/>
          <w:u w:val="single"/>
        </w:rPr>
      </w:pPr>
      <w:r w:rsidRPr="00324B6B">
        <w:rPr>
          <w:rFonts w:cs="Times New Roman"/>
          <w:b/>
          <w:sz w:val="28"/>
          <w:szCs w:val="28"/>
          <w:u w:val="single"/>
        </w:rPr>
        <w:lastRenderedPageBreak/>
        <w:t>Annex I</w:t>
      </w:r>
    </w:p>
    <w:p w:rsidR="000C7316" w:rsidRDefault="00853738" w:rsidP="00BB7576">
      <w:pPr>
        <w:spacing w:line="360" w:lineRule="auto"/>
        <w:jc w:val="both"/>
        <w:rPr>
          <w:rFonts w:cs="Times New Roman"/>
          <w:szCs w:val="24"/>
        </w:rPr>
      </w:pPr>
      <w:r w:rsidRPr="00A954B3">
        <w:rPr>
          <w:rFonts w:cs="Times New Roman"/>
          <w:szCs w:val="24"/>
        </w:rPr>
        <w:t xml:space="preserve">Forestry in Ireland is undeniably an important land use with a huge number of benefits to many sectors of society, the economy and the environment. With the Governments Forest Strategy aiming for 17% (1.2 million hectares) </w:t>
      </w:r>
      <w:r w:rsidR="000E4231" w:rsidRPr="00A954B3">
        <w:rPr>
          <w:rFonts w:cs="Times New Roman"/>
          <w:szCs w:val="24"/>
        </w:rPr>
        <w:t>forest cover by 2030, increased</w:t>
      </w:r>
      <w:r w:rsidRPr="00A954B3">
        <w:rPr>
          <w:rFonts w:cs="Times New Roman"/>
          <w:szCs w:val="24"/>
        </w:rPr>
        <w:t xml:space="preserve"> afforestation across Ireland has been </w:t>
      </w:r>
      <w:r w:rsidR="0050172B" w:rsidRPr="00A954B3">
        <w:rPr>
          <w:rFonts w:cs="Times New Roman"/>
          <w:szCs w:val="24"/>
        </w:rPr>
        <w:t>seen</w:t>
      </w:r>
      <w:r w:rsidR="00805132" w:rsidRPr="00A954B3">
        <w:rPr>
          <w:rFonts w:cs="Times New Roman"/>
          <w:szCs w:val="24"/>
        </w:rPr>
        <w:t xml:space="preserve"> across the country</w:t>
      </w:r>
      <w:r w:rsidRPr="00A954B3">
        <w:rPr>
          <w:rFonts w:cs="Times New Roman"/>
          <w:szCs w:val="24"/>
        </w:rPr>
        <w:t xml:space="preserve"> (</w:t>
      </w:r>
      <w:r w:rsidR="00EC5827" w:rsidRPr="00A954B3">
        <w:rPr>
          <w:rFonts w:cs="Times New Roman"/>
          <w:szCs w:val="24"/>
        </w:rPr>
        <w:t xml:space="preserve">DAFF 1996). While increased afforestation can have positive impacts when planned and managed correctly, often poor planning can lead to detrimental impacts on </w:t>
      </w:r>
      <w:r w:rsidR="00805132" w:rsidRPr="00A954B3">
        <w:rPr>
          <w:rFonts w:cs="Times New Roman"/>
          <w:szCs w:val="24"/>
        </w:rPr>
        <w:t>Ireland’s</w:t>
      </w:r>
      <w:r w:rsidR="00EC5827" w:rsidRPr="00A954B3">
        <w:rPr>
          <w:rFonts w:cs="Times New Roman"/>
          <w:szCs w:val="24"/>
        </w:rPr>
        <w:t xml:space="preserve"> natural environment, including declines in water quality and loss of valuable habitats and species as well as ecosystem services. </w:t>
      </w:r>
    </w:p>
    <w:p w:rsidR="00D04981" w:rsidRPr="00D04981" w:rsidRDefault="00D04981" w:rsidP="00150073">
      <w:pPr>
        <w:pStyle w:val="ListParagraph"/>
        <w:numPr>
          <w:ilvl w:val="0"/>
          <w:numId w:val="11"/>
        </w:numPr>
        <w:spacing w:line="360" w:lineRule="auto"/>
        <w:jc w:val="both"/>
        <w:rPr>
          <w:rFonts w:cs="Times New Roman"/>
          <w:b/>
          <w:szCs w:val="24"/>
        </w:rPr>
      </w:pPr>
      <w:r w:rsidRPr="00D04981">
        <w:rPr>
          <w:rFonts w:cs="Times New Roman"/>
          <w:b/>
          <w:szCs w:val="24"/>
        </w:rPr>
        <w:t>Appropriate site selection for afforestation:</w:t>
      </w:r>
    </w:p>
    <w:p w:rsidR="00352105" w:rsidRDefault="00352105" w:rsidP="00BB7576">
      <w:pPr>
        <w:spacing w:line="360" w:lineRule="auto"/>
        <w:jc w:val="both"/>
        <w:rPr>
          <w:rFonts w:cs="Times New Roman"/>
          <w:szCs w:val="24"/>
        </w:rPr>
      </w:pPr>
      <w:r w:rsidRPr="004456B8">
        <w:rPr>
          <w:rFonts w:cs="Times New Roman"/>
          <w:b/>
          <w:szCs w:val="24"/>
        </w:rPr>
        <w:t>Choosing the most appropriate site for afforestation is a key component in whether a plantation is of net benefit or detriment to the environment as well as the economy and society as a whole</w:t>
      </w:r>
      <w:r w:rsidRPr="00A954B3">
        <w:rPr>
          <w:rFonts w:cs="Times New Roman"/>
          <w:szCs w:val="24"/>
        </w:rPr>
        <w:t xml:space="preserve">. </w:t>
      </w:r>
      <w:r w:rsidR="002D582E" w:rsidRPr="00A954B3">
        <w:rPr>
          <w:rFonts w:cs="Times New Roman"/>
          <w:szCs w:val="24"/>
        </w:rPr>
        <w:t xml:space="preserve">For example, planting in habitats such as improved or semi-improved grasslands, which have low biodiversity, will generally have a neutral or positive effect especially if they contain little or no semi-natural woodland habitat as opposed to a </w:t>
      </w:r>
      <w:proofErr w:type="spellStart"/>
      <w:r w:rsidR="002D582E" w:rsidRPr="00A954B3">
        <w:rPr>
          <w:rFonts w:cs="Times New Roman"/>
          <w:szCs w:val="24"/>
        </w:rPr>
        <w:t>peatland</w:t>
      </w:r>
      <w:proofErr w:type="spellEnd"/>
      <w:r w:rsidR="002D582E" w:rsidRPr="00A954B3">
        <w:rPr>
          <w:rFonts w:cs="Times New Roman"/>
          <w:szCs w:val="24"/>
        </w:rPr>
        <w:t xml:space="preserve"> or wet grassland which have a much higher biodiversity and contain more rare and specialised species (</w:t>
      </w:r>
      <w:proofErr w:type="spellStart"/>
      <w:r w:rsidR="002D582E" w:rsidRPr="00A954B3">
        <w:rPr>
          <w:rFonts w:cs="Times New Roman"/>
          <w:szCs w:val="24"/>
        </w:rPr>
        <w:t>Iremonger</w:t>
      </w:r>
      <w:proofErr w:type="spellEnd"/>
      <w:r w:rsidR="002D582E" w:rsidRPr="00A954B3">
        <w:rPr>
          <w:rFonts w:cs="Times New Roman"/>
          <w:szCs w:val="24"/>
        </w:rPr>
        <w:t xml:space="preserve"> </w:t>
      </w:r>
      <w:r w:rsidR="00FA2DBA" w:rsidRPr="00A954B3">
        <w:rPr>
          <w:rFonts w:cs="Times New Roman"/>
          <w:i/>
          <w:szCs w:val="24"/>
        </w:rPr>
        <w:t>et al.</w:t>
      </w:r>
      <w:r w:rsidR="002D582E" w:rsidRPr="00A954B3">
        <w:rPr>
          <w:rFonts w:cs="Times New Roman"/>
          <w:szCs w:val="24"/>
        </w:rPr>
        <w:t xml:space="preserve"> 2007). However, each case needs to be looked at in a landscape context as a particular habitat may have a lesser value in a landscape where similar habitats are common but may be significant within intensive agricultural landscapes.</w:t>
      </w:r>
    </w:p>
    <w:p w:rsidR="00150073" w:rsidRDefault="00D04981" w:rsidP="004456B8">
      <w:pPr>
        <w:spacing w:line="360" w:lineRule="auto"/>
        <w:jc w:val="both"/>
        <w:rPr>
          <w:rFonts w:cs="Times New Roman"/>
          <w:b/>
          <w:szCs w:val="24"/>
        </w:rPr>
      </w:pPr>
      <w:r w:rsidRPr="00D04981">
        <w:rPr>
          <w:rFonts w:cs="Times New Roman"/>
          <w:b/>
          <w:szCs w:val="24"/>
        </w:rPr>
        <w:t>A</w:t>
      </w:r>
      <w:r w:rsidR="004456B8" w:rsidRPr="00D04981">
        <w:rPr>
          <w:rFonts w:cs="Times New Roman"/>
          <w:b/>
          <w:szCs w:val="24"/>
        </w:rPr>
        <w:t xml:space="preserve"> standardised training </w:t>
      </w:r>
      <w:r w:rsidRPr="00D04981">
        <w:rPr>
          <w:rFonts w:cs="Times New Roman"/>
          <w:b/>
          <w:szCs w:val="24"/>
        </w:rPr>
        <w:t>and</w:t>
      </w:r>
      <w:r w:rsidR="004456B8" w:rsidRPr="00D04981">
        <w:rPr>
          <w:rFonts w:cs="Times New Roman"/>
          <w:b/>
          <w:szCs w:val="24"/>
        </w:rPr>
        <w:t xml:space="preserve"> </w:t>
      </w:r>
      <w:r w:rsidRPr="00D04981">
        <w:rPr>
          <w:rFonts w:cs="Times New Roman"/>
          <w:b/>
          <w:szCs w:val="24"/>
        </w:rPr>
        <w:t>qualification system is required of the foresters and forest inspectors to ensure they are</w:t>
      </w:r>
      <w:r w:rsidR="004456B8" w:rsidRPr="00D04981">
        <w:rPr>
          <w:rFonts w:cs="Times New Roman"/>
          <w:b/>
          <w:szCs w:val="24"/>
        </w:rPr>
        <w:t xml:space="preserve"> </w:t>
      </w:r>
      <w:r w:rsidRPr="00D04981">
        <w:rPr>
          <w:rFonts w:cs="Times New Roman"/>
          <w:b/>
          <w:szCs w:val="24"/>
        </w:rPr>
        <w:t xml:space="preserve">only allowing for appropriately located plantations that will not detract from the biodiversity value of the site, nor impact species or habitats of conservation </w:t>
      </w:r>
      <w:r w:rsidR="00150073">
        <w:rPr>
          <w:rFonts w:cs="Times New Roman"/>
          <w:b/>
          <w:szCs w:val="24"/>
        </w:rPr>
        <w:t>interest</w:t>
      </w:r>
      <w:r w:rsidRPr="00D04981">
        <w:rPr>
          <w:rFonts w:cs="Times New Roman"/>
          <w:b/>
          <w:szCs w:val="24"/>
        </w:rPr>
        <w:t xml:space="preserve">. </w:t>
      </w:r>
    </w:p>
    <w:p w:rsidR="004456B8" w:rsidRDefault="00150073" w:rsidP="004456B8">
      <w:pPr>
        <w:spacing w:line="360" w:lineRule="auto"/>
        <w:jc w:val="both"/>
        <w:rPr>
          <w:rFonts w:cs="Times New Roman"/>
          <w:szCs w:val="24"/>
        </w:rPr>
      </w:pPr>
      <w:r w:rsidRPr="00150073">
        <w:rPr>
          <w:rFonts w:cs="Times New Roman"/>
          <w:b/>
          <w:szCs w:val="24"/>
        </w:rPr>
        <w:t xml:space="preserve">Therefore, a </w:t>
      </w:r>
      <w:r w:rsidR="004456B8" w:rsidRPr="00150073">
        <w:rPr>
          <w:rFonts w:cs="Times New Roman"/>
          <w:b/>
          <w:szCs w:val="24"/>
        </w:rPr>
        <w:t>systematic approach is needed where all sites proposed for afforestation are sufficiently assessed for their conservation interests to the extent that all arms of the state can be satisfied that biodiversity areas shall be protected and managed in keeping with the guidelines.</w:t>
      </w:r>
      <w:r w:rsidR="004456B8" w:rsidRPr="00A954B3">
        <w:rPr>
          <w:rFonts w:cs="Times New Roman"/>
          <w:szCs w:val="24"/>
        </w:rPr>
        <w:t xml:space="preserve"> These site assessments should then provide the basis for suitable planning and design of the forest, including the selection of </w:t>
      </w:r>
      <w:proofErr w:type="spellStart"/>
      <w:r w:rsidR="004456B8" w:rsidRPr="00A954B3">
        <w:rPr>
          <w:rFonts w:cs="Times New Roman"/>
          <w:szCs w:val="24"/>
        </w:rPr>
        <w:t>silvicultural</w:t>
      </w:r>
      <w:proofErr w:type="spellEnd"/>
      <w:r w:rsidR="004456B8" w:rsidRPr="00A954B3">
        <w:rPr>
          <w:rFonts w:cs="Times New Roman"/>
          <w:szCs w:val="24"/>
        </w:rPr>
        <w:t xml:space="preserve"> system, retention and management of most appropriate open areas, and management practices that complement rather than counteract biodiversity conservation.  For this a qualified ecologist needs to describe, evaluate and map habitats and species present on site and propose areas which </w:t>
      </w:r>
      <w:r w:rsidR="004456B8" w:rsidRPr="00A954B3">
        <w:rPr>
          <w:rFonts w:cs="Times New Roman"/>
          <w:szCs w:val="24"/>
        </w:rPr>
        <w:lastRenderedPageBreak/>
        <w:t>should be retained wit</w:t>
      </w:r>
      <w:r w:rsidR="00D5738A">
        <w:rPr>
          <w:rFonts w:cs="Times New Roman"/>
          <w:szCs w:val="24"/>
        </w:rPr>
        <w:t xml:space="preserve">hin the site for biodiversity. </w:t>
      </w:r>
      <w:r w:rsidR="004456B8" w:rsidRPr="00A954B3">
        <w:rPr>
          <w:rFonts w:cs="Times New Roman"/>
          <w:szCs w:val="24"/>
        </w:rPr>
        <w:t>This should also include relative importance of each site in the context of the landscape in which it is situated.</w:t>
      </w:r>
    </w:p>
    <w:p w:rsidR="00150073" w:rsidRPr="00150073" w:rsidRDefault="00150073" w:rsidP="00150073">
      <w:pPr>
        <w:spacing w:line="360" w:lineRule="auto"/>
        <w:ind w:left="1276" w:firstLine="720"/>
        <w:jc w:val="both"/>
        <w:rPr>
          <w:rFonts w:cs="Times New Roman"/>
          <w:b/>
          <w:szCs w:val="24"/>
        </w:rPr>
      </w:pPr>
      <w:r>
        <w:rPr>
          <w:rFonts w:cs="Times New Roman"/>
          <w:b/>
          <w:szCs w:val="24"/>
        </w:rPr>
        <w:t>1.1 Issues associated with different habitat types</w:t>
      </w:r>
      <w:r w:rsidR="00D5738A">
        <w:rPr>
          <w:rFonts w:cs="Times New Roman"/>
          <w:b/>
          <w:szCs w:val="24"/>
        </w:rPr>
        <w:t>:</w:t>
      </w:r>
    </w:p>
    <w:p w:rsidR="004456B8" w:rsidRPr="00A954B3" w:rsidRDefault="00150073" w:rsidP="00BB7576">
      <w:pPr>
        <w:spacing w:line="360" w:lineRule="auto"/>
        <w:jc w:val="both"/>
        <w:rPr>
          <w:rFonts w:cs="Times New Roman"/>
          <w:szCs w:val="24"/>
        </w:rPr>
      </w:pPr>
      <w:r w:rsidRPr="00A954B3">
        <w:rPr>
          <w:rFonts w:cs="Times New Roman"/>
          <w:szCs w:val="24"/>
        </w:rPr>
        <w:t xml:space="preserve">In Ireland, afforestation tends to be carried out on one of three habitat types; namely wet grassland, improved grassland and </w:t>
      </w:r>
      <w:proofErr w:type="spellStart"/>
      <w:r w:rsidRPr="00A954B3">
        <w:rPr>
          <w:rFonts w:cs="Times New Roman"/>
          <w:szCs w:val="24"/>
        </w:rPr>
        <w:t>peatland</w:t>
      </w:r>
      <w:proofErr w:type="spellEnd"/>
      <w:r w:rsidRPr="00A954B3">
        <w:rPr>
          <w:rFonts w:cs="Times New Roman"/>
          <w:szCs w:val="24"/>
        </w:rPr>
        <w:t xml:space="preserve">. </w:t>
      </w:r>
      <w:proofErr w:type="spellStart"/>
      <w:r w:rsidRPr="00A954B3">
        <w:rPr>
          <w:rFonts w:cs="Times New Roman"/>
          <w:szCs w:val="24"/>
        </w:rPr>
        <w:t>Iremonger</w:t>
      </w:r>
      <w:proofErr w:type="spellEnd"/>
      <w:r w:rsidRPr="00A954B3">
        <w:rPr>
          <w:rFonts w:cs="Times New Roman"/>
          <w:szCs w:val="24"/>
        </w:rPr>
        <w:t xml:space="preserve"> </w:t>
      </w:r>
      <w:r w:rsidRPr="00A954B3">
        <w:rPr>
          <w:rFonts w:cs="Times New Roman"/>
          <w:i/>
          <w:szCs w:val="24"/>
        </w:rPr>
        <w:t>et al.</w:t>
      </w:r>
      <w:r w:rsidRPr="00A954B3">
        <w:rPr>
          <w:rFonts w:cs="Times New Roman"/>
          <w:szCs w:val="24"/>
        </w:rPr>
        <w:t xml:space="preserve"> (2007) carried out a study on these habitat types in relation to the effect of afforestation on biodiversity and showed that afforestation by coniferous trees changes the relative abundances of species on these sites due to three main factors: exclusion of grazing livestock, forestry drainage and changes in nutrient management. In general, open habitat specialist birds, specialist ground-dwelling spiders and stress tolerant and </w:t>
      </w:r>
      <w:proofErr w:type="spellStart"/>
      <w:r w:rsidRPr="00A954B3">
        <w:rPr>
          <w:rFonts w:cs="Times New Roman"/>
          <w:szCs w:val="24"/>
        </w:rPr>
        <w:t>ruderal</w:t>
      </w:r>
      <w:proofErr w:type="spellEnd"/>
      <w:r w:rsidRPr="00A954B3">
        <w:rPr>
          <w:rFonts w:cs="Times New Roman"/>
          <w:szCs w:val="24"/>
        </w:rPr>
        <w:t xml:space="preserve"> plants are the most impacted by these changes while more generalist species tend to benefit. However, this initial beneficial effect on certain species only lasts until the canopy closes after which they decline rapidly. </w:t>
      </w:r>
    </w:p>
    <w:p w:rsidR="00B47296" w:rsidRPr="00A954B3" w:rsidRDefault="00EC5827" w:rsidP="00BB7576">
      <w:pPr>
        <w:spacing w:line="360" w:lineRule="auto"/>
        <w:jc w:val="both"/>
        <w:rPr>
          <w:rFonts w:cs="Times New Roman"/>
          <w:szCs w:val="24"/>
        </w:rPr>
      </w:pPr>
      <w:r w:rsidRPr="00A954B3">
        <w:rPr>
          <w:rFonts w:cs="Times New Roman"/>
          <w:szCs w:val="24"/>
        </w:rPr>
        <w:t xml:space="preserve">Afforestation in unenclosed, upland </w:t>
      </w:r>
      <w:r w:rsidR="007C2E4C" w:rsidRPr="00A954B3">
        <w:rPr>
          <w:rFonts w:cs="Times New Roman"/>
          <w:szCs w:val="24"/>
        </w:rPr>
        <w:t xml:space="preserve">peat </w:t>
      </w:r>
      <w:r w:rsidRPr="00A954B3">
        <w:rPr>
          <w:rFonts w:cs="Times New Roman"/>
          <w:szCs w:val="24"/>
        </w:rPr>
        <w:t xml:space="preserve">habitats is one important example of poor planning. These habitats </w:t>
      </w:r>
      <w:r w:rsidR="00E20895" w:rsidRPr="00A954B3">
        <w:rPr>
          <w:rFonts w:cs="Times New Roman"/>
          <w:szCs w:val="24"/>
        </w:rPr>
        <w:t xml:space="preserve">can consist of heath or </w:t>
      </w:r>
      <w:proofErr w:type="spellStart"/>
      <w:r w:rsidR="00E20895" w:rsidRPr="00A954B3">
        <w:rPr>
          <w:rFonts w:cs="Times New Roman"/>
          <w:szCs w:val="24"/>
        </w:rPr>
        <w:t>peatland</w:t>
      </w:r>
      <w:proofErr w:type="spellEnd"/>
      <w:r w:rsidR="00E20895" w:rsidRPr="00A954B3">
        <w:rPr>
          <w:rFonts w:cs="Times New Roman"/>
          <w:szCs w:val="24"/>
        </w:rPr>
        <w:t xml:space="preserve"> which are both Annex I habitats under the EU Habitats Directive. </w:t>
      </w:r>
      <w:r w:rsidR="00C81FC1" w:rsidRPr="00A954B3">
        <w:rPr>
          <w:rFonts w:cs="Times New Roman"/>
          <w:szCs w:val="24"/>
        </w:rPr>
        <w:t xml:space="preserve">These habitats are internationally important and contain unique plant and animal communities. </w:t>
      </w:r>
      <w:r w:rsidR="00E20895" w:rsidRPr="00A954B3">
        <w:rPr>
          <w:rFonts w:cs="Times New Roman"/>
          <w:szCs w:val="24"/>
        </w:rPr>
        <w:t>In recent submission to the Convention on Biological Diversity, the majority of these site types were given an overall poor or bad status rating (NPWS 2010). These habitats were assessed on several different requirements including range, area, structure &amp; functions (condition) and future prospects.</w:t>
      </w:r>
      <w:r w:rsidRPr="00A954B3">
        <w:rPr>
          <w:rFonts w:cs="Times New Roman"/>
          <w:szCs w:val="24"/>
        </w:rPr>
        <w:t xml:space="preserve"> </w:t>
      </w:r>
      <w:r w:rsidR="00E20895" w:rsidRPr="00A954B3">
        <w:rPr>
          <w:rFonts w:cs="Times New Roman"/>
          <w:szCs w:val="24"/>
        </w:rPr>
        <w:t>A key threat to the viability of these important habitats was given as afforestation</w:t>
      </w:r>
      <w:r w:rsidR="00A839E9" w:rsidRPr="00A954B3">
        <w:rPr>
          <w:rFonts w:cs="Times New Roman"/>
          <w:szCs w:val="24"/>
        </w:rPr>
        <w:t xml:space="preserve"> (NPWS 2010)</w:t>
      </w:r>
      <w:r w:rsidR="00E20895" w:rsidRPr="00A954B3">
        <w:rPr>
          <w:rFonts w:cs="Times New Roman"/>
          <w:szCs w:val="24"/>
        </w:rPr>
        <w:t xml:space="preserve">. </w:t>
      </w:r>
      <w:r w:rsidR="00A839E9" w:rsidRPr="00A954B3">
        <w:rPr>
          <w:rFonts w:cs="Times New Roman"/>
          <w:szCs w:val="24"/>
        </w:rPr>
        <w:t xml:space="preserve">Afforestation affects these habitats through several different methods. </w:t>
      </w:r>
      <w:r w:rsidR="00C81FC1" w:rsidRPr="00A954B3">
        <w:rPr>
          <w:rFonts w:cs="Times New Roman"/>
          <w:szCs w:val="24"/>
        </w:rPr>
        <w:t>Requirements for successful afforestation necessitates deep-ploughing and extensive drainage which can disrupt water tables and surface flow patterns. This often leads to long ter</w:t>
      </w:r>
      <w:r w:rsidR="00BC1DA4" w:rsidRPr="00A954B3">
        <w:rPr>
          <w:rFonts w:cs="Times New Roman"/>
          <w:szCs w:val="24"/>
        </w:rPr>
        <w:t>m erosion and oxidation of peat as well as increased sediment loads in streams and lakes.</w:t>
      </w:r>
      <w:r w:rsidR="00C81FC1" w:rsidRPr="00A954B3">
        <w:rPr>
          <w:rFonts w:cs="Times New Roman"/>
          <w:szCs w:val="24"/>
        </w:rPr>
        <w:t xml:space="preserve"> </w:t>
      </w:r>
      <w:r w:rsidR="00B47296" w:rsidRPr="00A954B3">
        <w:rPr>
          <w:rFonts w:cs="Times New Roman"/>
          <w:szCs w:val="24"/>
        </w:rPr>
        <w:t xml:space="preserve">Robinson &amp; Blyth (1982) found that sediment yields over five years following drainage of an upland site were equal to the previous 50 years and loads remained approximately four times higher than pre-drainage levels due to increasing erosion. </w:t>
      </w:r>
    </w:p>
    <w:p w:rsidR="00EF0CE8" w:rsidRPr="00A954B3" w:rsidRDefault="00BC1DA4" w:rsidP="00BB7576">
      <w:pPr>
        <w:spacing w:line="360" w:lineRule="auto"/>
        <w:jc w:val="both"/>
        <w:rPr>
          <w:rFonts w:cs="Times New Roman"/>
          <w:szCs w:val="24"/>
        </w:rPr>
      </w:pPr>
      <w:r w:rsidRPr="00A954B3">
        <w:rPr>
          <w:rFonts w:cs="Times New Roman"/>
          <w:szCs w:val="24"/>
        </w:rPr>
        <w:t xml:space="preserve">The higher </w:t>
      </w:r>
      <w:proofErr w:type="spellStart"/>
      <w:r w:rsidRPr="00A954B3">
        <w:rPr>
          <w:rFonts w:cs="Times New Roman"/>
          <w:szCs w:val="24"/>
        </w:rPr>
        <w:t>evapo</w:t>
      </w:r>
      <w:proofErr w:type="spellEnd"/>
      <w:r w:rsidRPr="00A954B3">
        <w:rPr>
          <w:rFonts w:cs="Times New Roman"/>
          <w:szCs w:val="24"/>
        </w:rPr>
        <w:t xml:space="preserve">-transpiration levels of the trees compared to open grassland causes the water table to lower still further and can change the soil structure. </w:t>
      </w:r>
      <w:r w:rsidR="00C81FC1" w:rsidRPr="00A954B3">
        <w:rPr>
          <w:rFonts w:cs="Times New Roman"/>
          <w:szCs w:val="24"/>
        </w:rPr>
        <w:t xml:space="preserve">It can also lead to a heavy input of fertiliser and herbicides to the local water supply leading to pollution and alterations to the aquatic ecosystem which can have far reaching effects. </w:t>
      </w:r>
      <w:r w:rsidRPr="00A954B3">
        <w:rPr>
          <w:rFonts w:cs="Times New Roman"/>
          <w:szCs w:val="24"/>
        </w:rPr>
        <w:t xml:space="preserve">As the tree cover becomes </w:t>
      </w:r>
      <w:r w:rsidRPr="00A954B3">
        <w:rPr>
          <w:rFonts w:cs="Times New Roman"/>
          <w:szCs w:val="24"/>
        </w:rPr>
        <w:lastRenderedPageBreak/>
        <w:t>denser, species of open land become pushed out. Afforestation of uplands sites has been shown to halt b</w:t>
      </w:r>
      <w:r w:rsidR="0080265D" w:rsidRPr="00A954B3">
        <w:rPr>
          <w:rFonts w:cs="Times New Roman"/>
          <w:szCs w:val="24"/>
        </w:rPr>
        <w:t>reeding and cause desertion of</w:t>
      </w:r>
      <w:r w:rsidRPr="00A954B3">
        <w:rPr>
          <w:rFonts w:cs="Times New Roman"/>
          <w:szCs w:val="24"/>
        </w:rPr>
        <w:t xml:space="preserve"> sites by such birds such as Raven and Golden Eagle (</w:t>
      </w:r>
      <w:proofErr w:type="spellStart"/>
      <w:r w:rsidR="00EF0CE8" w:rsidRPr="00A954B3">
        <w:rPr>
          <w:rFonts w:cs="Times New Roman"/>
          <w:szCs w:val="24"/>
        </w:rPr>
        <w:t>Marquiss</w:t>
      </w:r>
      <w:proofErr w:type="spellEnd"/>
      <w:r w:rsidR="00EF0CE8" w:rsidRPr="00A954B3">
        <w:rPr>
          <w:rFonts w:cs="Times New Roman"/>
          <w:szCs w:val="24"/>
        </w:rPr>
        <w:t xml:space="preserve"> </w:t>
      </w:r>
      <w:r w:rsidR="00FA2DBA" w:rsidRPr="00A954B3">
        <w:rPr>
          <w:rFonts w:cs="Times New Roman"/>
          <w:i/>
          <w:szCs w:val="24"/>
        </w:rPr>
        <w:t>et al.</w:t>
      </w:r>
      <w:r w:rsidR="00EF0CE8" w:rsidRPr="00A954B3">
        <w:rPr>
          <w:rFonts w:cs="Times New Roman"/>
          <w:szCs w:val="24"/>
        </w:rPr>
        <w:t xml:space="preserve"> 1978, </w:t>
      </w:r>
      <w:proofErr w:type="spellStart"/>
      <w:r w:rsidR="00EF0CE8" w:rsidRPr="00A954B3">
        <w:rPr>
          <w:rFonts w:cs="Times New Roman"/>
          <w:szCs w:val="24"/>
        </w:rPr>
        <w:t>Mearns</w:t>
      </w:r>
      <w:proofErr w:type="spellEnd"/>
      <w:r w:rsidR="00EF0CE8" w:rsidRPr="00A954B3">
        <w:rPr>
          <w:rFonts w:cs="Times New Roman"/>
          <w:szCs w:val="24"/>
        </w:rPr>
        <w:t xml:space="preserve"> 1983, Marquis </w:t>
      </w:r>
      <w:r w:rsidR="00FA2DBA" w:rsidRPr="00A954B3">
        <w:rPr>
          <w:rFonts w:cs="Times New Roman"/>
          <w:i/>
          <w:szCs w:val="24"/>
        </w:rPr>
        <w:t>et al.</w:t>
      </w:r>
      <w:r w:rsidR="00EF0CE8" w:rsidRPr="00A954B3">
        <w:rPr>
          <w:rFonts w:cs="Times New Roman"/>
          <w:szCs w:val="24"/>
        </w:rPr>
        <w:t xml:space="preserve"> 1985</w:t>
      </w:r>
      <w:r w:rsidRPr="00A954B3">
        <w:rPr>
          <w:rFonts w:cs="Times New Roman"/>
          <w:szCs w:val="24"/>
        </w:rPr>
        <w:t xml:space="preserve">). </w:t>
      </w:r>
      <w:r w:rsidR="000245E1" w:rsidRPr="00A954B3">
        <w:rPr>
          <w:rFonts w:cs="Times New Roman"/>
          <w:szCs w:val="24"/>
        </w:rPr>
        <w:t xml:space="preserve">Birds such as </w:t>
      </w:r>
      <w:r w:rsidR="003D00B6" w:rsidRPr="00A954B3">
        <w:rPr>
          <w:rFonts w:cs="Times New Roman"/>
          <w:szCs w:val="24"/>
        </w:rPr>
        <w:t>Hen Harrier</w:t>
      </w:r>
      <w:r w:rsidR="000245E1" w:rsidRPr="00A954B3">
        <w:rPr>
          <w:rFonts w:cs="Times New Roman"/>
          <w:szCs w:val="24"/>
        </w:rPr>
        <w:t xml:space="preserve"> and Curlew, which are associated with these </w:t>
      </w:r>
      <w:r w:rsidR="008A5930" w:rsidRPr="00A954B3">
        <w:rPr>
          <w:rFonts w:cs="Times New Roman"/>
          <w:szCs w:val="24"/>
        </w:rPr>
        <w:t xml:space="preserve">open </w:t>
      </w:r>
      <w:r w:rsidR="000245E1" w:rsidRPr="00A954B3">
        <w:rPr>
          <w:rFonts w:cs="Times New Roman"/>
          <w:szCs w:val="24"/>
        </w:rPr>
        <w:t>areas, have shown significant declines in population over the last number of years</w:t>
      </w:r>
      <w:r w:rsidR="00EF0CE8" w:rsidRPr="00A954B3">
        <w:rPr>
          <w:rFonts w:cs="Times New Roman"/>
          <w:szCs w:val="24"/>
        </w:rPr>
        <w:t xml:space="preserve"> (</w:t>
      </w:r>
      <w:proofErr w:type="spellStart"/>
      <w:r w:rsidR="00EF0CE8" w:rsidRPr="00A954B3">
        <w:rPr>
          <w:rFonts w:cs="Times New Roman"/>
          <w:szCs w:val="24"/>
        </w:rPr>
        <w:t>Burfield</w:t>
      </w:r>
      <w:proofErr w:type="spellEnd"/>
      <w:r w:rsidR="00EF0CE8" w:rsidRPr="00A954B3">
        <w:rPr>
          <w:rFonts w:cs="Times New Roman"/>
          <w:szCs w:val="24"/>
        </w:rPr>
        <w:t xml:space="preserve"> &amp; von </w:t>
      </w:r>
      <w:proofErr w:type="spellStart"/>
      <w:r w:rsidR="00EF0CE8" w:rsidRPr="00A954B3">
        <w:rPr>
          <w:rFonts w:cs="Times New Roman"/>
          <w:szCs w:val="24"/>
        </w:rPr>
        <w:t>Bommel</w:t>
      </w:r>
      <w:proofErr w:type="spellEnd"/>
      <w:r w:rsidR="00EF0CE8" w:rsidRPr="00A954B3">
        <w:rPr>
          <w:rFonts w:cs="Times New Roman"/>
          <w:szCs w:val="24"/>
        </w:rPr>
        <w:t xml:space="preserve"> 2004)</w:t>
      </w:r>
      <w:r w:rsidR="000245E1" w:rsidRPr="00A954B3">
        <w:rPr>
          <w:rFonts w:cs="Times New Roman"/>
          <w:szCs w:val="24"/>
        </w:rPr>
        <w:t xml:space="preserve">. </w:t>
      </w:r>
      <w:r w:rsidR="002F0562" w:rsidRPr="00A954B3">
        <w:rPr>
          <w:rFonts w:cs="Times New Roman"/>
          <w:szCs w:val="24"/>
        </w:rPr>
        <w:t>Changes in vegetation surrounding the plantation are</w:t>
      </w:r>
      <w:r w:rsidRPr="00A954B3">
        <w:rPr>
          <w:rFonts w:cs="Times New Roman"/>
          <w:szCs w:val="24"/>
        </w:rPr>
        <w:t xml:space="preserve"> also consistent with changes to the water table (Stroud </w:t>
      </w:r>
      <w:r w:rsidR="00FA2DBA" w:rsidRPr="00A954B3">
        <w:rPr>
          <w:rFonts w:cs="Times New Roman"/>
          <w:i/>
          <w:szCs w:val="24"/>
        </w:rPr>
        <w:t>et al.</w:t>
      </w:r>
      <w:r w:rsidRPr="00A954B3">
        <w:rPr>
          <w:rFonts w:cs="Times New Roman"/>
          <w:szCs w:val="24"/>
        </w:rPr>
        <w:t xml:space="preserve"> 1987). All of these factors are responsible for reducing the quality of the habitat for a wide range of species. </w:t>
      </w:r>
    </w:p>
    <w:p w:rsidR="00A32ADE" w:rsidRDefault="000245E1" w:rsidP="00BB7576">
      <w:pPr>
        <w:spacing w:line="360" w:lineRule="auto"/>
        <w:jc w:val="both"/>
        <w:rPr>
          <w:rFonts w:cs="Times New Roman"/>
          <w:szCs w:val="24"/>
        </w:rPr>
      </w:pPr>
      <w:r w:rsidRPr="00A954B3">
        <w:rPr>
          <w:rFonts w:cs="Times New Roman"/>
          <w:szCs w:val="24"/>
        </w:rPr>
        <w:t xml:space="preserve">These upland sites often act as carbon sinks, storing carbon for long periods of time. Draining these areas leads to this carbon being released into the atmosphere. </w:t>
      </w:r>
      <w:r w:rsidR="00C212D4" w:rsidRPr="00A954B3">
        <w:rPr>
          <w:rFonts w:cs="Times New Roman"/>
          <w:szCs w:val="24"/>
        </w:rPr>
        <w:t xml:space="preserve">It has been suggested that short rotation conifer plantation may actually be a net emitter of greenhouse gases and more research needs to be done in order to establish how much, or how little, benefit these short rotation conifer plantations are in terms of carbon sequestration, especially in relation to soil type, release of carbon and methane from drained soils, energy and fertiliser inputs, biodiversity and ecosystem services, levels of atmospheric carbon dioxide, and comparison of various </w:t>
      </w:r>
      <w:proofErr w:type="spellStart"/>
      <w:r w:rsidR="00C212D4" w:rsidRPr="00A954B3">
        <w:rPr>
          <w:rFonts w:cs="Times New Roman"/>
          <w:szCs w:val="24"/>
        </w:rPr>
        <w:t>silvicultural</w:t>
      </w:r>
      <w:proofErr w:type="spellEnd"/>
      <w:r w:rsidR="00C212D4" w:rsidRPr="00A954B3">
        <w:rPr>
          <w:rFonts w:cs="Times New Roman"/>
          <w:szCs w:val="24"/>
        </w:rPr>
        <w:t xml:space="preserve"> systems.  </w:t>
      </w:r>
      <w:r w:rsidRPr="00A954B3">
        <w:rPr>
          <w:rFonts w:cs="Times New Roman"/>
          <w:szCs w:val="24"/>
        </w:rPr>
        <w:t xml:space="preserve">Ireland is a signatory to the Kyoto </w:t>
      </w:r>
      <w:r w:rsidR="005859CC" w:rsidRPr="00A954B3">
        <w:rPr>
          <w:rFonts w:cs="Times New Roman"/>
          <w:szCs w:val="24"/>
        </w:rPr>
        <w:t>Protocol which states that we must reduce our carbon emissions and as such we are obliged to put in place mechanisms whereby emissions are reduced or removed.</w:t>
      </w:r>
    </w:p>
    <w:p w:rsidR="00150073" w:rsidRDefault="00D5738A" w:rsidP="00D5738A">
      <w:pPr>
        <w:pStyle w:val="ListParagraph"/>
        <w:numPr>
          <w:ilvl w:val="0"/>
          <w:numId w:val="11"/>
        </w:numPr>
        <w:spacing w:line="360" w:lineRule="auto"/>
        <w:jc w:val="both"/>
        <w:rPr>
          <w:rFonts w:cs="Times New Roman"/>
          <w:b/>
          <w:szCs w:val="24"/>
        </w:rPr>
      </w:pPr>
      <w:r w:rsidRPr="00D5738A">
        <w:rPr>
          <w:rFonts w:cs="Times New Roman"/>
          <w:b/>
          <w:szCs w:val="24"/>
        </w:rPr>
        <w:t>Opportunities for forestry</w:t>
      </w:r>
      <w:r>
        <w:rPr>
          <w:rFonts w:cs="Times New Roman"/>
          <w:b/>
          <w:szCs w:val="24"/>
        </w:rPr>
        <w:t>:</w:t>
      </w:r>
      <w:r w:rsidRPr="00D5738A">
        <w:rPr>
          <w:rFonts w:cs="Times New Roman"/>
          <w:b/>
          <w:szCs w:val="24"/>
        </w:rPr>
        <w:t xml:space="preserve"> </w:t>
      </w:r>
    </w:p>
    <w:p w:rsidR="00D5738A" w:rsidRPr="00D5738A" w:rsidRDefault="00D5738A" w:rsidP="00D5738A">
      <w:pPr>
        <w:pStyle w:val="ListParagraph"/>
        <w:spacing w:line="360" w:lineRule="auto"/>
        <w:ind w:left="1440"/>
        <w:jc w:val="both"/>
        <w:rPr>
          <w:rFonts w:cs="Times New Roman"/>
          <w:b/>
          <w:szCs w:val="24"/>
        </w:rPr>
      </w:pPr>
      <w:r>
        <w:rPr>
          <w:rFonts w:cs="Times New Roman"/>
          <w:b/>
          <w:szCs w:val="24"/>
        </w:rPr>
        <w:t>2.1 R</w:t>
      </w:r>
      <w:r w:rsidRPr="00D5738A">
        <w:rPr>
          <w:rFonts w:cs="Times New Roman"/>
          <w:b/>
          <w:szCs w:val="24"/>
        </w:rPr>
        <w:t>iparian woodland</w:t>
      </w:r>
      <w:r>
        <w:rPr>
          <w:rFonts w:cs="Times New Roman"/>
          <w:b/>
          <w:szCs w:val="24"/>
        </w:rPr>
        <w:t xml:space="preserve"> &amp; Flood alleviation:</w:t>
      </w:r>
    </w:p>
    <w:p w:rsidR="000F487E" w:rsidRDefault="00550720" w:rsidP="00BB7576">
      <w:pPr>
        <w:spacing w:line="360" w:lineRule="auto"/>
        <w:jc w:val="both"/>
        <w:rPr>
          <w:rFonts w:cs="Times New Roman"/>
          <w:szCs w:val="24"/>
        </w:rPr>
      </w:pPr>
      <w:r w:rsidRPr="005C6EFE">
        <w:rPr>
          <w:rFonts w:cs="Times New Roman"/>
          <w:b/>
          <w:szCs w:val="24"/>
        </w:rPr>
        <w:t>More research</w:t>
      </w:r>
      <w:r w:rsidR="00150073">
        <w:rPr>
          <w:rFonts w:cs="Times New Roman"/>
          <w:b/>
          <w:szCs w:val="24"/>
        </w:rPr>
        <w:t xml:space="preserve"> and policy development</w:t>
      </w:r>
      <w:r w:rsidRPr="005C6EFE">
        <w:rPr>
          <w:rFonts w:cs="Times New Roman"/>
          <w:b/>
          <w:szCs w:val="24"/>
        </w:rPr>
        <w:t xml:space="preserve"> </w:t>
      </w:r>
      <w:r w:rsidR="00150073">
        <w:rPr>
          <w:rFonts w:cs="Times New Roman"/>
          <w:b/>
          <w:szCs w:val="24"/>
        </w:rPr>
        <w:t>is required</w:t>
      </w:r>
      <w:r w:rsidRPr="005C6EFE">
        <w:rPr>
          <w:rFonts w:cs="Times New Roman"/>
          <w:b/>
          <w:szCs w:val="24"/>
        </w:rPr>
        <w:t xml:space="preserve"> to determine the role of forestry in catchment management and flood alleviation in Ireland</w:t>
      </w:r>
      <w:r w:rsidR="00150073">
        <w:rPr>
          <w:rFonts w:cs="Times New Roman"/>
          <w:b/>
          <w:szCs w:val="24"/>
        </w:rPr>
        <w:t>;</w:t>
      </w:r>
      <w:r w:rsidRPr="005C6EFE">
        <w:rPr>
          <w:rFonts w:cs="Times New Roman"/>
          <w:b/>
          <w:szCs w:val="24"/>
        </w:rPr>
        <w:t xml:space="preserve"> in terms of the varying contribution of different species mixes and management systems, their location in the catchment, and comparison with flood alleviation services of other habitat types.</w:t>
      </w:r>
      <w:r w:rsidRPr="00A954B3">
        <w:rPr>
          <w:rFonts w:cs="Times New Roman"/>
          <w:szCs w:val="24"/>
        </w:rPr>
        <w:t xml:space="preserve"> </w:t>
      </w:r>
      <w:r w:rsidR="000F487E" w:rsidRPr="00A954B3">
        <w:rPr>
          <w:rFonts w:cs="Times New Roman"/>
          <w:szCs w:val="24"/>
        </w:rPr>
        <w:t xml:space="preserve">Riparian woodlands can also regulate and control stream flow, reduce the speed of run-off and slow water flow across floodplains, all of which can help to alleviate flooding, providing a large economic incentive. The planting of trees along watercourses can also help to improve water quality as they have the ability to trap and filter sediment and nutrients (both organic and inorganic) coming off the land. This could aid in achieving our water quality targets under the Water Framework Directive. Sediment and nutrient input can also impact aquatic biodiversity. Riparian planting can also help to stabilise banks and preventing collapse by </w:t>
      </w:r>
      <w:r w:rsidR="000F487E" w:rsidRPr="00A954B3">
        <w:rPr>
          <w:rFonts w:cs="Times New Roman"/>
          <w:szCs w:val="24"/>
        </w:rPr>
        <w:lastRenderedPageBreak/>
        <w:t>binding soils and preventing erosion. Guidelines such as “</w:t>
      </w:r>
      <w:r w:rsidR="000F487E" w:rsidRPr="00A954B3">
        <w:rPr>
          <w:rFonts w:cs="Times New Roman"/>
          <w:i/>
          <w:szCs w:val="24"/>
        </w:rPr>
        <w:t>Native Riparian Woodlands – A Guide to Identification, Design, Establishment and Management</w:t>
      </w:r>
      <w:r w:rsidR="000F487E" w:rsidRPr="00A954B3">
        <w:rPr>
          <w:rFonts w:cs="Times New Roman"/>
          <w:szCs w:val="24"/>
        </w:rPr>
        <w:t xml:space="preserve">” published by Woodlands of Ireland (Little </w:t>
      </w:r>
      <w:r w:rsidR="000F487E" w:rsidRPr="00A954B3">
        <w:rPr>
          <w:rFonts w:cs="Times New Roman"/>
          <w:i/>
          <w:szCs w:val="24"/>
        </w:rPr>
        <w:t>et al.</w:t>
      </w:r>
      <w:r w:rsidR="000F487E" w:rsidRPr="00A954B3">
        <w:rPr>
          <w:rFonts w:cs="Times New Roman"/>
          <w:szCs w:val="24"/>
        </w:rPr>
        <w:t xml:space="preserve"> 2008) can be looked at in order to design the most effective management strategy for specific sites. </w:t>
      </w:r>
    </w:p>
    <w:p w:rsidR="00550720" w:rsidRDefault="00550720" w:rsidP="00BB7576">
      <w:pPr>
        <w:spacing w:line="360" w:lineRule="auto"/>
        <w:jc w:val="both"/>
        <w:rPr>
          <w:rFonts w:cs="Times New Roman"/>
          <w:szCs w:val="24"/>
        </w:rPr>
      </w:pPr>
      <w:r w:rsidRPr="00A954B3">
        <w:rPr>
          <w:rFonts w:cs="Times New Roman"/>
          <w:szCs w:val="24"/>
        </w:rPr>
        <w:t>Planting and restoration of floodplain and riparian woodland is likely to present the greatest opportunities for flood alleviation. These woodlands can also do much toward improving water quality through buffering aquatic ecosystems from influxes of excess sediment and nutrients, both of which are happening more due to the increasing frequency and severity of extreme weather events associated with climate change. In the UK, heavy coniferous affo</w:t>
      </w:r>
      <w:r w:rsidR="006C522F" w:rsidRPr="00A954B3">
        <w:rPr>
          <w:rFonts w:cs="Times New Roman"/>
          <w:szCs w:val="24"/>
        </w:rPr>
        <w:t>restation has been shown to be higher</w:t>
      </w:r>
      <w:r w:rsidRPr="00A954B3">
        <w:rPr>
          <w:rFonts w:cs="Times New Roman"/>
          <w:szCs w:val="24"/>
        </w:rPr>
        <w:t xml:space="preserve"> potential problem for both groundwater reserves </w:t>
      </w:r>
      <w:r w:rsidR="006C522F" w:rsidRPr="00A954B3">
        <w:rPr>
          <w:rFonts w:cs="Times New Roman"/>
          <w:szCs w:val="24"/>
        </w:rPr>
        <w:t>and maintenance of river flows than broadleaved woodlands, which may even enhance the supply in certain areas (</w:t>
      </w:r>
      <w:proofErr w:type="spellStart"/>
      <w:r w:rsidR="006C522F" w:rsidRPr="00A954B3">
        <w:rPr>
          <w:rFonts w:cs="Times New Roman"/>
          <w:szCs w:val="24"/>
        </w:rPr>
        <w:t>Nisbet</w:t>
      </w:r>
      <w:proofErr w:type="spellEnd"/>
      <w:r w:rsidR="006C522F" w:rsidRPr="00A954B3">
        <w:rPr>
          <w:rFonts w:cs="Times New Roman"/>
          <w:szCs w:val="24"/>
        </w:rPr>
        <w:t xml:space="preserve"> &amp; McKay, Yr unknown, </w:t>
      </w:r>
      <w:proofErr w:type="gramStart"/>
      <w:r w:rsidR="006C522F" w:rsidRPr="00A954B3">
        <w:rPr>
          <w:rFonts w:cs="Times New Roman"/>
          <w:szCs w:val="24"/>
        </w:rPr>
        <w:t>UK</w:t>
      </w:r>
      <w:proofErr w:type="gramEnd"/>
      <w:r w:rsidR="006C522F" w:rsidRPr="00A954B3">
        <w:rPr>
          <w:rFonts w:cs="Times New Roman"/>
          <w:szCs w:val="24"/>
        </w:rPr>
        <w:t xml:space="preserve"> Forestry Commission). </w:t>
      </w:r>
    </w:p>
    <w:p w:rsidR="000F487E" w:rsidRPr="000F487E" w:rsidRDefault="000F487E" w:rsidP="000F487E">
      <w:pPr>
        <w:spacing w:line="360" w:lineRule="auto"/>
        <w:jc w:val="both"/>
        <w:rPr>
          <w:rFonts w:cs="Times New Roman"/>
          <w:b/>
          <w:szCs w:val="24"/>
        </w:rPr>
      </w:pPr>
      <w:r w:rsidRPr="00A954B3">
        <w:rPr>
          <w:rFonts w:cs="Times New Roman"/>
          <w:szCs w:val="24"/>
        </w:rPr>
        <w:t>Riparian woodlands can</w:t>
      </w:r>
      <w:r>
        <w:rPr>
          <w:rFonts w:cs="Times New Roman"/>
          <w:szCs w:val="24"/>
        </w:rPr>
        <w:t xml:space="preserve"> also</w:t>
      </w:r>
      <w:r w:rsidRPr="00A954B3">
        <w:rPr>
          <w:rFonts w:cs="Times New Roman"/>
          <w:szCs w:val="24"/>
        </w:rPr>
        <w:t xml:space="preserve"> increase biodiversity both within the stream as well as the woodland itself and they can act as an important shelter belt for wildlife, providing transport as well as food. They create a wide range of niches which would otherwise be absent including structurally, as well as altering the nutrient content and flow of sections of the watercourse and changing the light regime through shading. All of this helps to create new niches, increasing biodiversity. </w:t>
      </w:r>
    </w:p>
    <w:p w:rsidR="000F487E" w:rsidRDefault="000F487E" w:rsidP="00BB7576">
      <w:pPr>
        <w:spacing w:line="360" w:lineRule="auto"/>
        <w:jc w:val="both"/>
        <w:rPr>
          <w:rFonts w:cs="Times New Roman"/>
          <w:szCs w:val="24"/>
        </w:rPr>
      </w:pPr>
    </w:p>
    <w:p w:rsidR="00D5738A" w:rsidRPr="00D5738A" w:rsidRDefault="00D5738A" w:rsidP="00D5738A">
      <w:pPr>
        <w:pStyle w:val="ListParagraph"/>
        <w:numPr>
          <w:ilvl w:val="1"/>
          <w:numId w:val="11"/>
        </w:numPr>
        <w:spacing w:line="360" w:lineRule="auto"/>
        <w:ind w:hanging="22"/>
        <w:jc w:val="both"/>
        <w:rPr>
          <w:rFonts w:cs="Times New Roman"/>
          <w:b/>
          <w:szCs w:val="24"/>
        </w:rPr>
      </w:pPr>
      <w:r w:rsidRPr="00D5738A">
        <w:rPr>
          <w:rFonts w:cs="Times New Roman"/>
          <w:b/>
          <w:szCs w:val="24"/>
        </w:rPr>
        <w:t xml:space="preserve"> Strip planting</w:t>
      </w:r>
      <w:r w:rsidR="00320D15">
        <w:rPr>
          <w:rFonts w:cs="Times New Roman"/>
          <w:b/>
          <w:szCs w:val="24"/>
        </w:rPr>
        <w:t>:</w:t>
      </w:r>
      <w:r w:rsidRPr="00D5738A">
        <w:rPr>
          <w:rFonts w:cs="Times New Roman"/>
          <w:b/>
          <w:szCs w:val="24"/>
        </w:rPr>
        <w:t xml:space="preserve"> </w:t>
      </w:r>
    </w:p>
    <w:p w:rsidR="00805132" w:rsidRDefault="00320D15" w:rsidP="00BB7576">
      <w:pPr>
        <w:spacing w:line="360" w:lineRule="auto"/>
        <w:jc w:val="both"/>
        <w:rPr>
          <w:rFonts w:cs="Times New Roman"/>
          <w:szCs w:val="24"/>
        </w:rPr>
      </w:pPr>
      <w:r w:rsidRPr="00093947">
        <w:rPr>
          <w:rFonts w:cs="Times New Roman"/>
          <w:b/>
          <w:szCs w:val="24"/>
        </w:rPr>
        <w:t xml:space="preserve">Greater emphasis should be placed on alternative approaches and opportunities for afforestation to be of benefit of both the </w:t>
      </w:r>
      <w:r w:rsidRPr="00093947">
        <w:rPr>
          <w:rFonts w:cs="Times New Roman"/>
          <w:b/>
          <w:szCs w:val="24"/>
          <w:u w:val="single"/>
        </w:rPr>
        <w:t>environment</w:t>
      </w:r>
      <w:r w:rsidRPr="00093947">
        <w:rPr>
          <w:rFonts w:cs="Times New Roman"/>
          <w:b/>
          <w:szCs w:val="24"/>
        </w:rPr>
        <w:t xml:space="preserve"> as well as the economy.</w:t>
      </w:r>
      <w:r w:rsidRPr="00A954B3">
        <w:rPr>
          <w:rFonts w:cs="Times New Roman"/>
          <w:szCs w:val="24"/>
        </w:rPr>
        <w:t xml:space="preserve"> </w:t>
      </w:r>
      <w:r w:rsidR="00805132" w:rsidRPr="00A954B3">
        <w:rPr>
          <w:rFonts w:cs="Times New Roman"/>
          <w:szCs w:val="24"/>
        </w:rPr>
        <w:t>Methods such as planting strips of for</w:t>
      </w:r>
      <w:r w:rsidR="00C43851" w:rsidRPr="00A954B3">
        <w:rPr>
          <w:rFonts w:cs="Times New Roman"/>
          <w:szCs w:val="24"/>
        </w:rPr>
        <w:t>estry across</w:t>
      </w:r>
      <w:r w:rsidR="00805132" w:rsidRPr="00A954B3">
        <w:rPr>
          <w:rFonts w:cs="Times New Roman"/>
          <w:szCs w:val="24"/>
        </w:rPr>
        <w:t xml:space="preserve"> a wide range of areas, instead of large, isolated plantations can be hugely beneficial as they can act as wildlife corridors for animals such as birds and bats as well as terrestrial mammals such as </w:t>
      </w:r>
      <w:r w:rsidR="00CE0002" w:rsidRPr="00A954B3">
        <w:rPr>
          <w:rFonts w:cs="Times New Roman"/>
          <w:szCs w:val="24"/>
        </w:rPr>
        <w:t>B</w:t>
      </w:r>
      <w:r w:rsidR="00805132" w:rsidRPr="00A954B3">
        <w:rPr>
          <w:rFonts w:cs="Times New Roman"/>
          <w:szCs w:val="24"/>
        </w:rPr>
        <w:t xml:space="preserve">adgers and </w:t>
      </w:r>
      <w:r w:rsidR="00CE0002" w:rsidRPr="00A954B3">
        <w:rPr>
          <w:rFonts w:cs="Times New Roman"/>
          <w:szCs w:val="24"/>
        </w:rPr>
        <w:t>Pine M</w:t>
      </w:r>
      <w:r w:rsidR="00C43851" w:rsidRPr="00A954B3">
        <w:rPr>
          <w:rFonts w:cs="Times New Roman"/>
          <w:szCs w:val="24"/>
        </w:rPr>
        <w:t xml:space="preserve">artens. These can act as </w:t>
      </w:r>
      <w:r w:rsidR="00C43851" w:rsidRPr="00A954B3">
        <w:rPr>
          <w:rFonts w:cs="Times New Roman"/>
          <w:b/>
          <w:szCs w:val="24"/>
        </w:rPr>
        <w:t>shelter</w:t>
      </w:r>
      <w:r w:rsidR="00C43851" w:rsidRPr="00A954B3">
        <w:rPr>
          <w:rFonts w:cs="Times New Roman"/>
          <w:szCs w:val="24"/>
        </w:rPr>
        <w:t xml:space="preserve"> as well as transport corridors for these animals. </w:t>
      </w:r>
      <w:r w:rsidR="005613BF" w:rsidRPr="00A954B3">
        <w:rPr>
          <w:rFonts w:cs="Times New Roman"/>
          <w:szCs w:val="24"/>
        </w:rPr>
        <w:t xml:space="preserve">This could help enhance biological connectivity between sites such as SACs and SPAs which are often scattered and isolated and allow populations of animals to mix. </w:t>
      </w:r>
      <w:r w:rsidR="00C43851" w:rsidRPr="00A954B3">
        <w:rPr>
          <w:rFonts w:cs="Times New Roman"/>
          <w:szCs w:val="24"/>
        </w:rPr>
        <w:t xml:space="preserve">The trees could also be </w:t>
      </w:r>
      <w:r w:rsidR="00C43851" w:rsidRPr="00A954B3">
        <w:rPr>
          <w:rFonts w:cs="Times New Roman"/>
          <w:b/>
          <w:szCs w:val="24"/>
        </w:rPr>
        <w:t>harvested sustainably for firewood</w:t>
      </w:r>
      <w:r w:rsidR="00C43851" w:rsidRPr="00A954B3">
        <w:rPr>
          <w:rFonts w:cs="Times New Roman"/>
          <w:szCs w:val="24"/>
        </w:rPr>
        <w:t xml:space="preserve"> which, if distributed locally, could act as a more environmentally </w:t>
      </w:r>
      <w:r w:rsidR="00C43851" w:rsidRPr="00A954B3">
        <w:rPr>
          <w:rFonts w:cs="Times New Roman"/>
          <w:szCs w:val="24"/>
        </w:rPr>
        <w:lastRenderedPageBreak/>
        <w:t>friendly fuel alternative to turf or oil as they are considered to be carbon neutral</w:t>
      </w:r>
      <w:r w:rsidR="00F233B2" w:rsidRPr="00A954B3">
        <w:rPr>
          <w:rFonts w:cs="Times New Roman"/>
          <w:szCs w:val="24"/>
        </w:rPr>
        <w:t xml:space="preserve"> and they also represent a continuous supply if harvested sustainably</w:t>
      </w:r>
      <w:r w:rsidR="00C43851" w:rsidRPr="00A954B3">
        <w:rPr>
          <w:rFonts w:cs="Times New Roman"/>
          <w:szCs w:val="24"/>
        </w:rPr>
        <w:t xml:space="preserve">. </w:t>
      </w:r>
    </w:p>
    <w:p w:rsidR="00D5738A" w:rsidRPr="00D5738A" w:rsidRDefault="00D5738A" w:rsidP="00D5738A">
      <w:pPr>
        <w:pStyle w:val="ListParagraph"/>
        <w:numPr>
          <w:ilvl w:val="1"/>
          <w:numId w:val="11"/>
        </w:numPr>
        <w:spacing w:line="360" w:lineRule="auto"/>
        <w:ind w:hanging="22"/>
        <w:jc w:val="both"/>
        <w:rPr>
          <w:rFonts w:cs="Times New Roman"/>
          <w:b/>
          <w:szCs w:val="24"/>
        </w:rPr>
      </w:pPr>
      <w:r w:rsidRPr="00D5738A">
        <w:rPr>
          <w:rFonts w:cs="Times New Roman"/>
          <w:b/>
          <w:szCs w:val="24"/>
        </w:rPr>
        <w:t xml:space="preserve"> Mixed Species Stands</w:t>
      </w:r>
      <w:r w:rsidR="00320D15">
        <w:rPr>
          <w:rFonts w:cs="Times New Roman"/>
          <w:b/>
          <w:szCs w:val="24"/>
        </w:rPr>
        <w:t>:</w:t>
      </w:r>
    </w:p>
    <w:p w:rsidR="00C43851" w:rsidRDefault="00C43851" w:rsidP="00BB7576">
      <w:pPr>
        <w:spacing w:line="360" w:lineRule="auto"/>
        <w:jc w:val="both"/>
        <w:rPr>
          <w:rFonts w:cs="Times New Roman"/>
          <w:szCs w:val="24"/>
        </w:rPr>
      </w:pPr>
      <w:r w:rsidRPr="004456B8">
        <w:rPr>
          <w:rFonts w:cs="Times New Roman"/>
          <w:b/>
          <w:szCs w:val="24"/>
        </w:rPr>
        <w:t>The use of mixed species stands provide a wide range of benefits</w:t>
      </w:r>
      <w:r w:rsidR="004D6FAC" w:rsidRPr="004456B8">
        <w:rPr>
          <w:rFonts w:cs="Times New Roman"/>
          <w:b/>
          <w:szCs w:val="24"/>
        </w:rPr>
        <w:t>,</w:t>
      </w:r>
      <w:r w:rsidRPr="004456B8">
        <w:rPr>
          <w:rFonts w:cs="Times New Roman"/>
          <w:b/>
          <w:szCs w:val="24"/>
        </w:rPr>
        <w:t xml:space="preserve"> as op</w:t>
      </w:r>
      <w:r w:rsidR="0054127E" w:rsidRPr="004456B8">
        <w:rPr>
          <w:rFonts w:cs="Times New Roman"/>
          <w:b/>
          <w:szCs w:val="24"/>
        </w:rPr>
        <w:t xml:space="preserve">posed to the </w:t>
      </w:r>
      <w:proofErr w:type="spellStart"/>
      <w:r w:rsidR="0054127E" w:rsidRPr="004456B8">
        <w:rPr>
          <w:rFonts w:cs="Times New Roman"/>
          <w:b/>
          <w:szCs w:val="24"/>
        </w:rPr>
        <w:t>monospecific</w:t>
      </w:r>
      <w:proofErr w:type="spellEnd"/>
      <w:r w:rsidRPr="004456B8">
        <w:rPr>
          <w:rFonts w:cs="Times New Roman"/>
          <w:b/>
          <w:szCs w:val="24"/>
        </w:rPr>
        <w:t xml:space="preserve"> coniferous stands which are often chosen</w:t>
      </w:r>
      <w:r w:rsidR="004D6FAC" w:rsidRPr="004456B8">
        <w:rPr>
          <w:rFonts w:cs="Times New Roman"/>
          <w:b/>
          <w:szCs w:val="24"/>
        </w:rPr>
        <w:t>, thus mixed species stands should be planted</w:t>
      </w:r>
      <w:r w:rsidR="004456B8">
        <w:rPr>
          <w:rFonts w:cs="Times New Roman"/>
          <w:b/>
          <w:szCs w:val="24"/>
        </w:rPr>
        <w:t xml:space="preserve"> as standard</w:t>
      </w:r>
      <w:r w:rsidRPr="004456B8">
        <w:rPr>
          <w:rFonts w:cs="Times New Roman"/>
          <w:b/>
          <w:szCs w:val="24"/>
        </w:rPr>
        <w:t>.</w:t>
      </w:r>
      <w:r w:rsidRPr="00A954B3">
        <w:rPr>
          <w:rFonts w:cs="Times New Roman"/>
          <w:szCs w:val="24"/>
        </w:rPr>
        <w:t xml:space="preserve"> Mixed species stands are much less likely to be impacted by pests and thus would require less pesticide input than </w:t>
      </w:r>
      <w:proofErr w:type="spellStart"/>
      <w:r w:rsidRPr="00A954B3">
        <w:rPr>
          <w:rFonts w:cs="Times New Roman"/>
          <w:szCs w:val="24"/>
        </w:rPr>
        <w:t>monospecific</w:t>
      </w:r>
      <w:proofErr w:type="spellEnd"/>
      <w:r w:rsidRPr="00A954B3">
        <w:rPr>
          <w:rFonts w:cs="Times New Roman"/>
          <w:szCs w:val="24"/>
        </w:rPr>
        <w:t xml:space="preserve"> stands. </w:t>
      </w:r>
      <w:proofErr w:type="spellStart"/>
      <w:r w:rsidR="0054127E" w:rsidRPr="00A954B3">
        <w:rPr>
          <w:rFonts w:cs="Times New Roman"/>
          <w:szCs w:val="24"/>
        </w:rPr>
        <w:t>Jactel</w:t>
      </w:r>
      <w:proofErr w:type="spellEnd"/>
      <w:r w:rsidR="0054127E" w:rsidRPr="00A954B3">
        <w:rPr>
          <w:rFonts w:cs="Times New Roman"/>
          <w:szCs w:val="24"/>
        </w:rPr>
        <w:t xml:space="preserve"> </w:t>
      </w:r>
      <w:r w:rsidR="00FA2DBA" w:rsidRPr="00A954B3">
        <w:rPr>
          <w:rFonts w:cs="Times New Roman"/>
          <w:i/>
          <w:szCs w:val="24"/>
        </w:rPr>
        <w:t>et al.</w:t>
      </w:r>
      <w:r w:rsidR="0054127E" w:rsidRPr="00A954B3">
        <w:rPr>
          <w:rFonts w:cs="Times New Roman"/>
          <w:szCs w:val="24"/>
        </w:rPr>
        <w:t xml:space="preserve"> (2005) showed</w:t>
      </w:r>
      <w:r w:rsidR="00CE0002" w:rsidRPr="00A954B3">
        <w:rPr>
          <w:rFonts w:cs="Times New Roman"/>
          <w:szCs w:val="24"/>
        </w:rPr>
        <w:t xml:space="preserve"> that the risk of pest damage can be</w:t>
      </w:r>
      <w:r w:rsidR="0054127E" w:rsidRPr="00A954B3">
        <w:rPr>
          <w:rFonts w:cs="Times New Roman"/>
          <w:szCs w:val="24"/>
        </w:rPr>
        <w:t xml:space="preserve"> 65% higher in monocultures compared to mixed stands. </w:t>
      </w:r>
      <w:r w:rsidR="00BB7576" w:rsidRPr="00A954B3">
        <w:rPr>
          <w:rFonts w:cs="Times New Roman"/>
          <w:szCs w:val="24"/>
        </w:rPr>
        <w:t xml:space="preserve">Mixed species stands can also be more productive and give greater yields than monocultures if designed correctly </w:t>
      </w:r>
      <w:r w:rsidR="00CE0002" w:rsidRPr="00A954B3">
        <w:rPr>
          <w:rFonts w:cs="Times New Roman"/>
          <w:szCs w:val="24"/>
        </w:rPr>
        <w:t xml:space="preserve">in order to take maximum advantage of light levels </w:t>
      </w:r>
      <w:r w:rsidR="00BB7576" w:rsidRPr="00A954B3">
        <w:rPr>
          <w:rFonts w:cs="Times New Roman"/>
          <w:szCs w:val="24"/>
        </w:rPr>
        <w:t>(</w:t>
      </w:r>
      <w:proofErr w:type="spellStart"/>
      <w:r w:rsidR="00BB7576" w:rsidRPr="00A954B3">
        <w:rPr>
          <w:rFonts w:cs="Times New Roman"/>
          <w:szCs w:val="24"/>
        </w:rPr>
        <w:t>Kelty</w:t>
      </w:r>
      <w:proofErr w:type="spellEnd"/>
      <w:r w:rsidR="00BB7576" w:rsidRPr="00A954B3">
        <w:rPr>
          <w:rFonts w:cs="Times New Roman"/>
          <w:szCs w:val="24"/>
        </w:rPr>
        <w:t xml:space="preserve"> 1992).</w:t>
      </w:r>
    </w:p>
    <w:p w:rsidR="00320D15" w:rsidRPr="00320D15" w:rsidRDefault="00320D15" w:rsidP="00320D15">
      <w:pPr>
        <w:pStyle w:val="ListParagraph"/>
        <w:numPr>
          <w:ilvl w:val="1"/>
          <w:numId w:val="11"/>
        </w:numPr>
        <w:spacing w:line="360" w:lineRule="auto"/>
        <w:ind w:hanging="22"/>
        <w:jc w:val="both"/>
        <w:rPr>
          <w:rFonts w:cs="Times New Roman"/>
          <w:b/>
          <w:szCs w:val="24"/>
        </w:rPr>
      </w:pPr>
      <w:r>
        <w:rPr>
          <w:rFonts w:cs="Times New Roman"/>
          <w:b/>
          <w:szCs w:val="24"/>
        </w:rPr>
        <w:t xml:space="preserve"> </w:t>
      </w:r>
      <w:r w:rsidRPr="004456B8">
        <w:rPr>
          <w:rFonts w:cs="Times New Roman"/>
          <w:b/>
          <w:szCs w:val="24"/>
        </w:rPr>
        <w:t>Continuous</w:t>
      </w:r>
      <w:r>
        <w:rPr>
          <w:rFonts w:cs="Times New Roman"/>
          <w:b/>
          <w:szCs w:val="24"/>
        </w:rPr>
        <w:t xml:space="preserve"> C</w:t>
      </w:r>
      <w:r w:rsidRPr="004456B8">
        <w:rPr>
          <w:rFonts w:cs="Times New Roman"/>
          <w:b/>
          <w:szCs w:val="24"/>
        </w:rPr>
        <w:t>over</w:t>
      </w:r>
      <w:r>
        <w:rPr>
          <w:rFonts w:cs="Times New Roman"/>
          <w:b/>
          <w:szCs w:val="24"/>
        </w:rPr>
        <w:t xml:space="preserve"> F</w:t>
      </w:r>
      <w:r w:rsidRPr="004456B8">
        <w:rPr>
          <w:rFonts w:cs="Times New Roman"/>
          <w:b/>
          <w:szCs w:val="24"/>
        </w:rPr>
        <w:t>orestry</w:t>
      </w:r>
      <w:r>
        <w:rPr>
          <w:rFonts w:cs="Times New Roman"/>
          <w:b/>
          <w:szCs w:val="24"/>
        </w:rPr>
        <w:t>:</w:t>
      </w:r>
    </w:p>
    <w:p w:rsidR="00215002" w:rsidRPr="00A954B3" w:rsidRDefault="00320D15" w:rsidP="00BB7576">
      <w:pPr>
        <w:spacing w:line="360" w:lineRule="auto"/>
        <w:jc w:val="both"/>
        <w:rPr>
          <w:rFonts w:cs="Times New Roman"/>
          <w:szCs w:val="24"/>
        </w:rPr>
      </w:pPr>
      <w:r>
        <w:rPr>
          <w:rFonts w:cs="Times New Roman"/>
          <w:b/>
          <w:szCs w:val="24"/>
        </w:rPr>
        <w:t xml:space="preserve">Continuous Cover Forestry </w:t>
      </w:r>
      <w:r w:rsidR="00C43851" w:rsidRPr="004456B8">
        <w:rPr>
          <w:rFonts w:cs="Times New Roman"/>
          <w:b/>
          <w:szCs w:val="24"/>
        </w:rPr>
        <w:t xml:space="preserve">should </w:t>
      </w:r>
      <w:r w:rsidR="00934603" w:rsidRPr="004456B8">
        <w:rPr>
          <w:rFonts w:cs="Times New Roman"/>
          <w:b/>
          <w:szCs w:val="24"/>
        </w:rPr>
        <w:t>become</w:t>
      </w:r>
      <w:r w:rsidR="00C43851" w:rsidRPr="004456B8">
        <w:rPr>
          <w:rFonts w:cs="Times New Roman"/>
          <w:b/>
          <w:szCs w:val="24"/>
        </w:rPr>
        <w:t xml:space="preserve"> </w:t>
      </w:r>
      <w:r w:rsidR="00934603" w:rsidRPr="004456B8">
        <w:rPr>
          <w:rFonts w:cs="Times New Roman"/>
          <w:b/>
          <w:szCs w:val="24"/>
        </w:rPr>
        <w:t>the</w:t>
      </w:r>
      <w:r w:rsidR="00C43851" w:rsidRPr="004456B8">
        <w:rPr>
          <w:rFonts w:cs="Times New Roman"/>
          <w:b/>
          <w:szCs w:val="24"/>
        </w:rPr>
        <w:t xml:space="preserve"> alternative to the practise of </w:t>
      </w:r>
      <w:proofErr w:type="spellStart"/>
      <w:r w:rsidR="00C43851" w:rsidRPr="004456B8">
        <w:rPr>
          <w:rFonts w:cs="Times New Roman"/>
          <w:b/>
          <w:szCs w:val="24"/>
        </w:rPr>
        <w:t>clearfelling</w:t>
      </w:r>
      <w:proofErr w:type="spellEnd"/>
      <w:r w:rsidR="004D6FAC" w:rsidRPr="004456B8">
        <w:rPr>
          <w:rFonts w:cs="Times New Roman"/>
          <w:b/>
          <w:szCs w:val="24"/>
        </w:rPr>
        <w:t>,</w:t>
      </w:r>
      <w:r w:rsidR="00C43851" w:rsidRPr="00A954B3">
        <w:rPr>
          <w:rFonts w:cs="Times New Roman"/>
          <w:szCs w:val="24"/>
        </w:rPr>
        <w:t xml:space="preserve"> which is widely practiced in the forestry industry. </w:t>
      </w:r>
      <w:r>
        <w:rPr>
          <w:rFonts w:cs="Times New Roman"/>
          <w:szCs w:val="24"/>
        </w:rPr>
        <w:t xml:space="preserve">Continuous Cover Forestry </w:t>
      </w:r>
      <w:r w:rsidR="009E7DD6" w:rsidRPr="00A954B3">
        <w:rPr>
          <w:rFonts w:cs="Times New Roman"/>
          <w:szCs w:val="24"/>
        </w:rPr>
        <w:t xml:space="preserve">is defined as the use of </w:t>
      </w:r>
      <w:proofErr w:type="spellStart"/>
      <w:r w:rsidR="009E7DD6" w:rsidRPr="00A954B3">
        <w:rPr>
          <w:rFonts w:cs="Times New Roman"/>
          <w:szCs w:val="24"/>
        </w:rPr>
        <w:t>silvicultural</w:t>
      </w:r>
      <w:proofErr w:type="spellEnd"/>
      <w:r w:rsidR="009E7DD6" w:rsidRPr="00A954B3">
        <w:rPr>
          <w:rFonts w:cs="Times New Roman"/>
          <w:szCs w:val="24"/>
        </w:rPr>
        <w:t xml:space="preserve"> systems whereby the forest canopy is maintained at one or more levels without </w:t>
      </w:r>
      <w:proofErr w:type="spellStart"/>
      <w:r w:rsidR="009E7DD6" w:rsidRPr="00A954B3">
        <w:rPr>
          <w:rFonts w:cs="Times New Roman"/>
          <w:szCs w:val="24"/>
        </w:rPr>
        <w:t>clearfelling</w:t>
      </w:r>
      <w:proofErr w:type="spellEnd"/>
      <w:r w:rsidR="009E7DD6" w:rsidRPr="00A954B3">
        <w:rPr>
          <w:rFonts w:cs="Times New Roman"/>
          <w:szCs w:val="24"/>
        </w:rPr>
        <w:t xml:space="preserve"> (Mason </w:t>
      </w:r>
      <w:r w:rsidR="00FA2DBA" w:rsidRPr="00A954B3">
        <w:rPr>
          <w:rFonts w:cs="Times New Roman"/>
          <w:i/>
          <w:szCs w:val="24"/>
        </w:rPr>
        <w:t>et al.</w:t>
      </w:r>
      <w:r w:rsidR="009E7DD6" w:rsidRPr="00A954B3">
        <w:rPr>
          <w:rFonts w:cs="Times New Roman"/>
          <w:szCs w:val="24"/>
        </w:rPr>
        <w:t xml:space="preserve"> 1999). This method of forest management, coupled with the use of mixed species stands, can create more diverse forests, both structurally and in terms of species composition. </w:t>
      </w:r>
      <w:r w:rsidR="00215002" w:rsidRPr="00A954B3">
        <w:rPr>
          <w:rFonts w:cs="Times New Roman"/>
          <w:szCs w:val="24"/>
        </w:rPr>
        <w:t xml:space="preserve">Two of the recommendations by the BIOFOREST project support this management technique: </w:t>
      </w:r>
    </w:p>
    <w:p w:rsidR="00215002" w:rsidRPr="00A954B3" w:rsidRDefault="00215002" w:rsidP="00BB7576">
      <w:pPr>
        <w:spacing w:line="360" w:lineRule="auto"/>
        <w:ind w:left="720"/>
        <w:jc w:val="both"/>
        <w:rPr>
          <w:rFonts w:cs="Times New Roman"/>
          <w:i/>
          <w:szCs w:val="24"/>
        </w:rPr>
      </w:pPr>
      <w:r w:rsidRPr="00A954B3">
        <w:rPr>
          <w:rFonts w:cs="Times New Roman"/>
          <w:i/>
          <w:szCs w:val="24"/>
        </w:rPr>
        <w:t>Recommendation 26: Create a mosaic of stands at different age and structure at the landscape scale.</w:t>
      </w:r>
    </w:p>
    <w:p w:rsidR="00215002" w:rsidRPr="00A954B3" w:rsidRDefault="00215002" w:rsidP="00BB7576">
      <w:pPr>
        <w:spacing w:line="360" w:lineRule="auto"/>
        <w:ind w:left="720"/>
        <w:jc w:val="both"/>
        <w:rPr>
          <w:rFonts w:cs="Times New Roman"/>
          <w:i/>
          <w:szCs w:val="24"/>
        </w:rPr>
      </w:pPr>
      <w:r w:rsidRPr="00A954B3">
        <w:rPr>
          <w:rFonts w:cs="Times New Roman"/>
          <w:i/>
          <w:szCs w:val="24"/>
        </w:rPr>
        <w:t>Recommendation 27: Include a mixture of canopy species when planting.</w:t>
      </w:r>
    </w:p>
    <w:p w:rsidR="00C43851" w:rsidRPr="00A954B3" w:rsidRDefault="00320D15" w:rsidP="00BB7576">
      <w:pPr>
        <w:spacing w:line="360" w:lineRule="auto"/>
        <w:jc w:val="both"/>
        <w:rPr>
          <w:rFonts w:cs="Times New Roman"/>
          <w:szCs w:val="24"/>
        </w:rPr>
      </w:pPr>
      <w:r>
        <w:rPr>
          <w:rFonts w:cs="Times New Roman"/>
          <w:szCs w:val="24"/>
        </w:rPr>
        <w:t xml:space="preserve">Continuous Cover Forestry </w:t>
      </w:r>
      <w:r w:rsidR="006A258C" w:rsidRPr="00A954B3">
        <w:rPr>
          <w:rFonts w:cs="Times New Roman"/>
          <w:szCs w:val="24"/>
        </w:rPr>
        <w:t>can potentially provide a huge range of benefits. The mixed aged stand provides a greater diversity of habitats and niches than does th</w:t>
      </w:r>
      <w:r w:rsidR="002F0562" w:rsidRPr="00A954B3">
        <w:rPr>
          <w:rFonts w:cs="Times New Roman"/>
          <w:szCs w:val="24"/>
        </w:rPr>
        <w:t>e traditional monospecific even-</w:t>
      </w:r>
      <w:r w:rsidR="006A258C" w:rsidRPr="00A954B3">
        <w:rPr>
          <w:rFonts w:cs="Times New Roman"/>
          <w:szCs w:val="24"/>
        </w:rPr>
        <w:t xml:space="preserve">aged conifer stands. A recent study has also highlighted how </w:t>
      </w:r>
      <w:r>
        <w:rPr>
          <w:rFonts w:cs="Times New Roman"/>
          <w:szCs w:val="24"/>
        </w:rPr>
        <w:t xml:space="preserve">Continuous Cover Forestry </w:t>
      </w:r>
      <w:r w:rsidR="006A258C" w:rsidRPr="00A954B3">
        <w:rPr>
          <w:rFonts w:cs="Times New Roman"/>
          <w:szCs w:val="24"/>
        </w:rPr>
        <w:t>can assist in mitigating many of the risks which are posed by climate change to forestry</w:t>
      </w:r>
      <w:r w:rsidR="009E7DD6" w:rsidRPr="00A954B3">
        <w:rPr>
          <w:rFonts w:cs="Times New Roman"/>
          <w:szCs w:val="24"/>
        </w:rPr>
        <w:t>, including increased incidence of heavy winter rainfall and attacks by pests and disease</w:t>
      </w:r>
      <w:r w:rsidR="006A258C" w:rsidRPr="00A954B3">
        <w:rPr>
          <w:rFonts w:cs="Times New Roman"/>
          <w:szCs w:val="24"/>
        </w:rPr>
        <w:t xml:space="preserve"> (Stokes &amp; Kerr 2009). </w:t>
      </w:r>
    </w:p>
    <w:p w:rsidR="006A258C" w:rsidRDefault="00EB7241" w:rsidP="00BB7576">
      <w:pPr>
        <w:spacing w:line="360" w:lineRule="auto"/>
        <w:jc w:val="both"/>
        <w:rPr>
          <w:rFonts w:cs="Times New Roman"/>
          <w:szCs w:val="24"/>
        </w:rPr>
      </w:pPr>
      <w:r w:rsidRPr="00A954B3">
        <w:rPr>
          <w:rFonts w:cs="Times New Roman"/>
          <w:szCs w:val="24"/>
        </w:rPr>
        <w:lastRenderedPageBreak/>
        <w:t>Simple measures such as having open spaces within the plantation can have positive effects on the biodiversity of a plantation (</w:t>
      </w:r>
      <w:proofErr w:type="spellStart"/>
      <w:r w:rsidRPr="00A954B3">
        <w:rPr>
          <w:rFonts w:cs="Times New Roman"/>
          <w:szCs w:val="24"/>
        </w:rPr>
        <w:t>Iremonger</w:t>
      </w:r>
      <w:proofErr w:type="spellEnd"/>
      <w:r w:rsidRPr="00A954B3">
        <w:rPr>
          <w:rFonts w:cs="Times New Roman"/>
          <w:szCs w:val="24"/>
        </w:rPr>
        <w:t xml:space="preserve"> </w:t>
      </w:r>
      <w:r w:rsidR="00FA2DBA" w:rsidRPr="00A954B3">
        <w:rPr>
          <w:rFonts w:cs="Times New Roman"/>
          <w:i/>
          <w:szCs w:val="24"/>
        </w:rPr>
        <w:t>et al.</w:t>
      </w:r>
      <w:r w:rsidRPr="00A954B3">
        <w:rPr>
          <w:rFonts w:cs="Times New Roman"/>
          <w:szCs w:val="24"/>
        </w:rPr>
        <w:t xml:space="preserve"> 2007). </w:t>
      </w:r>
      <w:r w:rsidR="00B32ED6" w:rsidRPr="00A954B3">
        <w:rPr>
          <w:rFonts w:cs="Times New Roman"/>
          <w:szCs w:val="24"/>
        </w:rPr>
        <w:t>Increasing the width of strips of open spaces along forest roads has also been shown to increase bird diversity within the plantation (</w:t>
      </w:r>
      <w:proofErr w:type="spellStart"/>
      <w:r w:rsidR="00B32ED6" w:rsidRPr="00A954B3">
        <w:rPr>
          <w:rFonts w:cs="Times New Roman"/>
          <w:szCs w:val="24"/>
        </w:rPr>
        <w:t>Iremonger</w:t>
      </w:r>
      <w:proofErr w:type="spellEnd"/>
      <w:r w:rsidR="00B32ED6" w:rsidRPr="00A954B3">
        <w:rPr>
          <w:rFonts w:cs="Times New Roman"/>
          <w:szCs w:val="24"/>
        </w:rPr>
        <w:t xml:space="preserve"> </w:t>
      </w:r>
      <w:r w:rsidR="00FA2DBA" w:rsidRPr="00A954B3">
        <w:rPr>
          <w:rFonts w:cs="Times New Roman"/>
          <w:i/>
          <w:szCs w:val="24"/>
        </w:rPr>
        <w:t>et al.</w:t>
      </w:r>
      <w:r w:rsidR="00B32ED6" w:rsidRPr="00A954B3">
        <w:rPr>
          <w:rFonts w:cs="Times New Roman"/>
          <w:szCs w:val="24"/>
        </w:rPr>
        <w:t xml:space="preserve"> 2007). </w:t>
      </w:r>
      <w:r w:rsidRPr="00A954B3">
        <w:rPr>
          <w:rFonts w:cs="Times New Roman"/>
          <w:szCs w:val="24"/>
        </w:rPr>
        <w:t xml:space="preserve">Open spaces containing broadleaved trees are also beneficial for wildlife </w:t>
      </w:r>
      <w:r w:rsidR="006F4BCE" w:rsidRPr="00A954B3">
        <w:rPr>
          <w:rFonts w:cs="Times New Roman"/>
          <w:szCs w:val="24"/>
        </w:rPr>
        <w:t xml:space="preserve">and plants </w:t>
      </w:r>
      <w:r w:rsidRPr="00A954B3">
        <w:rPr>
          <w:rFonts w:cs="Times New Roman"/>
          <w:szCs w:val="24"/>
        </w:rPr>
        <w:t xml:space="preserve">as well as the inclusion of some wet habitat features such as wet flushes or temporary streams. Areas of high biodiversity within the site </w:t>
      </w:r>
      <w:r w:rsidR="006F4BCE" w:rsidRPr="00A954B3">
        <w:rPr>
          <w:rFonts w:cs="Times New Roman"/>
          <w:szCs w:val="24"/>
        </w:rPr>
        <w:t xml:space="preserve">or areas containing unique or rare flora or fauna </w:t>
      </w:r>
      <w:r w:rsidRPr="00A954B3">
        <w:rPr>
          <w:rFonts w:cs="Times New Roman"/>
          <w:szCs w:val="24"/>
        </w:rPr>
        <w:t>should be chosen for conversion to open space or wet habita</w:t>
      </w:r>
      <w:r w:rsidR="006F4BCE" w:rsidRPr="00A954B3">
        <w:rPr>
          <w:rFonts w:cs="Times New Roman"/>
          <w:szCs w:val="24"/>
        </w:rPr>
        <w:t>t.</w:t>
      </w:r>
    </w:p>
    <w:p w:rsidR="00641EE4" w:rsidRPr="00A954B3" w:rsidRDefault="00641EE4" w:rsidP="00641EE4">
      <w:pPr>
        <w:spacing w:line="360" w:lineRule="auto"/>
        <w:jc w:val="both"/>
        <w:rPr>
          <w:rFonts w:cs="Times New Roman"/>
          <w:szCs w:val="24"/>
        </w:rPr>
      </w:pPr>
      <w:r>
        <w:rPr>
          <w:rFonts w:cs="Times New Roman"/>
          <w:szCs w:val="24"/>
        </w:rPr>
        <w:t xml:space="preserve">Continuous Cover Forestry </w:t>
      </w:r>
      <w:r w:rsidRPr="00A954B3">
        <w:rPr>
          <w:rFonts w:cs="Times New Roman"/>
          <w:szCs w:val="24"/>
        </w:rPr>
        <w:t xml:space="preserve">should be promoted to foresters as an alternative to </w:t>
      </w:r>
      <w:proofErr w:type="spellStart"/>
      <w:r w:rsidRPr="00A954B3">
        <w:rPr>
          <w:rFonts w:cs="Times New Roman"/>
          <w:szCs w:val="24"/>
        </w:rPr>
        <w:t>monospecific</w:t>
      </w:r>
      <w:proofErr w:type="spellEnd"/>
      <w:r w:rsidRPr="00A954B3">
        <w:rPr>
          <w:rFonts w:cs="Times New Roman"/>
          <w:szCs w:val="24"/>
        </w:rPr>
        <w:t xml:space="preserve"> stands. However, the lack of relevant skills required to transform existing forest stands to </w:t>
      </w:r>
      <w:r>
        <w:rPr>
          <w:rFonts w:cs="Times New Roman"/>
          <w:szCs w:val="24"/>
        </w:rPr>
        <w:t xml:space="preserve">Continuous Cover Forestry </w:t>
      </w:r>
      <w:r w:rsidRPr="00A954B3">
        <w:rPr>
          <w:rFonts w:cs="Times New Roman"/>
          <w:szCs w:val="24"/>
        </w:rPr>
        <w:t xml:space="preserve">represents a challenge. </w:t>
      </w:r>
      <w:r w:rsidRPr="00641EE4">
        <w:rPr>
          <w:rFonts w:cs="Times New Roman"/>
          <w:b/>
          <w:szCs w:val="24"/>
        </w:rPr>
        <w:t>Support needs to be given to foresters in terms of training, advice and support for continuous cover management methods as well as active incentives and new grant structures for new planting of Continuous Cover Forestry stands.</w:t>
      </w:r>
      <w:r w:rsidRPr="00A954B3">
        <w:rPr>
          <w:rFonts w:cs="Times New Roman"/>
          <w:szCs w:val="24"/>
        </w:rPr>
        <w:t xml:space="preserve"> A research programme may need to be developed into the best use of </w:t>
      </w:r>
      <w:r>
        <w:rPr>
          <w:rFonts w:cs="Times New Roman"/>
          <w:szCs w:val="24"/>
        </w:rPr>
        <w:t xml:space="preserve">Continuous Cover Forestry </w:t>
      </w:r>
      <w:r w:rsidRPr="00A954B3">
        <w:rPr>
          <w:rFonts w:cs="Times New Roman"/>
          <w:szCs w:val="24"/>
        </w:rPr>
        <w:t>in Ireland according to forest, soil and landscape types.</w:t>
      </w:r>
    </w:p>
    <w:p w:rsidR="00641EE4" w:rsidRPr="00A954B3" w:rsidRDefault="00641EE4" w:rsidP="00641EE4">
      <w:pPr>
        <w:spacing w:line="360" w:lineRule="auto"/>
        <w:jc w:val="both"/>
        <w:rPr>
          <w:rFonts w:cs="Times New Roman"/>
          <w:szCs w:val="24"/>
        </w:rPr>
      </w:pPr>
      <w:r w:rsidRPr="00A954B3">
        <w:rPr>
          <w:rFonts w:cs="Times New Roman"/>
          <w:szCs w:val="24"/>
        </w:rPr>
        <w:t xml:space="preserve">Improved </w:t>
      </w:r>
      <w:r w:rsidRPr="00A954B3">
        <w:rPr>
          <w:rFonts w:cs="Times New Roman"/>
          <w:bCs/>
          <w:szCs w:val="24"/>
        </w:rPr>
        <w:t>training and advice</w:t>
      </w:r>
      <w:r w:rsidRPr="00A954B3">
        <w:rPr>
          <w:rFonts w:cs="Times New Roman"/>
          <w:szCs w:val="24"/>
        </w:rPr>
        <w:t xml:space="preserve"> needs to be given to farm foresters in relation to the range of </w:t>
      </w:r>
      <w:proofErr w:type="spellStart"/>
      <w:r w:rsidRPr="00A954B3">
        <w:rPr>
          <w:rFonts w:cs="Times New Roman"/>
          <w:szCs w:val="24"/>
        </w:rPr>
        <w:t>silvicultural</w:t>
      </w:r>
      <w:proofErr w:type="spellEnd"/>
      <w:r w:rsidRPr="00A954B3">
        <w:rPr>
          <w:rFonts w:cs="Times New Roman"/>
          <w:szCs w:val="24"/>
        </w:rPr>
        <w:t xml:space="preserve"> systems available; species selection and mixes; appropriate pruning, thinning, and management; improving timber quality and value; support for achieving FSC certification; support for the establishment of group management and certification schemes; heritage and natural environment management considerations; and identifying markets for timber and non forest timber products.  Initiatives such as the Welsh </w:t>
      </w:r>
      <w:proofErr w:type="spellStart"/>
      <w:r w:rsidRPr="00A954B3">
        <w:rPr>
          <w:rFonts w:cs="Times New Roman"/>
          <w:szCs w:val="24"/>
        </w:rPr>
        <w:t>Coed</w:t>
      </w:r>
      <w:proofErr w:type="spellEnd"/>
      <w:r w:rsidRPr="00A954B3">
        <w:rPr>
          <w:rFonts w:cs="Times New Roman"/>
          <w:szCs w:val="24"/>
        </w:rPr>
        <w:t xml:space="preserve"> </w:t>
      </w:r>
      <w:proofErr w:type="spellStart"/>
      <w:r w:rsidRPr="00A954B3">
        <w:rPr>
          <w:rFonts w:cs="Times New Roman"/>
          <w:szCs w:val="24"/>
        </w:rPr>
        <w:t>Cymru</w:t>
      </w:r>
      <w:proofErr w:type="spellEnd"/>
      <w:r w:rsidRPr="00A954B3">
        <w:rPr>
          <w:rFonts w:cs="Times New Roman"/>
          <w:szCs w:val="24"/>
        </w:rPr>
        <w:t xml:space="preserve"> should be looked to as examples of systems which can improve the economic viability of native woodlands by encouraging the use of local timber produced from sustainably managed woodland. </w:t>
      </w:r>
    </w:p>
    <w:p w:rsidR="00641EE4" w:rsidRDefault="00641EE4" w:rsidP="00BB7576">
      <w:pPr>
        <w:spacing w:line="360" w:lineRule="auto"/>
        <w:jc w:val="both"/>
        <w:rPr>
          <w:rFonts w:cs="Times New Roman"/>
          <w:szCs w:val="24"/>
        </w:rPr>
      </w:pPr>
    </w:p>
    <w:p w:rsidR="00093947" w:rsidRPr="00093947" w:rsidRDefault="00093947" w:rsidP="00093947">
      <w:pPr>
        <w:pStyle w:val="ListParagraph"/>
        <w:numPr>
          <w:ilvl w:val="1"/>
          <w:numId w:val="11"/>
        </w:numPr>
        <w:spacing w:line="360" w:lineRule="auto"/>
        <w:jc w:val="both"/>
        <w:rPr>
          <w:rFonts w:cs="Times New Roman"/>
          <w:b/>
          <w:szCs w:val="24"/>
        </w:rPr>
      </w:pPr>
      <w:r>
        <w:rPr>
          <w:rFonts w:cs="Times New Roman"/>
          <w:b/>
          <w:szCs w:val="24"/>
        </w:rPr>
        <w:t xml:space="preserve"> </w:t>
      </w:r>
      <w:proofErr w:type="spellStart"/>
      <w:r>
        <w:rPr>
          <w:rFonts w:cs="Times New Roman"/>
          <w:b/>
          <w:szCs w:val="24"/>
        </w:rPr>
        <w:t>Agroforestry</w:t>
      </w:r>
      <w:proofErr w:type="spellEnd"/>
    </w:p>
    <w:p w:rsidR="00FB4AD2" w:rsidRPr="002B6E98" w:rsidRDefault="00093947" w:rsidP="00BB7576">
      <w:pPr>
        <w:spacing w:line="360" w:lineRule="auto"/>
        <w:jc w:val="both"/>
        <w:rPr>
          <w:rFonts w:cs="Times New Roman"/>
          <w:szCs w:val="24"/>
          <w:u w:val="single"/>
        </w:rPr>
      </w:pPr>
      <w:r w:rsidRPr="00093947">
        <w:rPr>
          <w:rFonts w:cs="Times New Roman"/>
          <w:b/>
          <w:szCs w:val="24"/>
        </w:rPr>
        <w:t>More research and policy development into</w:t>
      </w:r>
      <w:r w:rsidR="00D73701">
        <w:rPr>
          <w:rFonts w:cs="Times New Roman"/>
          <w:b/>
          <w:szCs w:val="24"/>
        </w:rPr>
        <w:t xml:space="preserve"> the practice of </w:t>
      </w:r>
      <w:proofErr w:type="spellStart"/>
      <w:r w:rsidR="00D73701">
        <w:rPr>
          <w:rFonts w:cs="Times New Roman"/>
          <w:b/>
          <w:szCs w:val="24"/>
        </w:rPr>
        <w:t>agroforestry</w:t>
      </w:r>
      <w:proofErr w:type="spellEnd"/>
      <w:r w:rsidRPr="00093947">
        <w:rPr>
          <w:rFonts w:cs="Times New Roman"/>
          <w:b/>
          <w:szCs w:val="24"/>
        </w:rPr>
        <w:t xml:space="preserve"> </w:t>
      </w:r>
      <w:r w:rsidR="00641EE4">
        <w:rPr>
          <w:rFonts w:cs="Times New Roman"/>
          <w:b/>
          <w:szCs w:val="24"/>
        </w:rPr>
        <w:t xml:space="preserve">within Ireland is </w:t>
      </w:r>
      <w:r w:rsidRPr="00093947">
        <w:rPr>
          <w:rFonts w:cs="Times New Roman"/>
          <w:b/>
          <w:szCs w:val="24"/>
        </w:rPr>
        <w:t>required</w:t>
      </w:r>
      <w:r w:rsidR="008758C5" w:rsidRPr="00093947">
        <w:rPr>
          <w:rFonts w:cs="Times New Roman"/>
          <w:b/>
          <w:szCs w:val="24"/>
        </w:rPr>
        <w:t>.</w:t>
      </w:r>
      <w:r w:rsidR="008758C5" w:rsidRPr="00A954B3">
        <w:rPr>
          <w:rFonts w:cs="Times New Roman"/>
          <w:szCs w:val="24"/>
        </w:rPr>
        <w:t xml:space="preserve"> </w:t>
      </w:r>
      <w:proofErr w:type="spellStart"/>
      <w:r w:rsidR="00FB4AD2">
        <w:rPr>
          <w:rFonts w:cs="Times New Roman"/>
          <w:szCs w:val="24"/>
        </w:rPr>
        <w:t>Agroforestry</w:t>
      </w:r>
      <w:proofErr w:type="spellEnd"/>
      <w:r w:rsidR="00FB4AD2">
        <w:rPr>
          <w:rFonts w:cs="Times New Roman"/>
          <w:szCs w:val="24"/>
        </w:rPr>
        <w:t xml:space="preserve"> involves planting at least one tree species alongside crops which can result in ecological and economic interactions between the two components (Palma </w:t>
      </w:r>
      <w:r w:rsidR="00FB4AD2">
        <w:rPr>
          <w:rFonts w:cs="Times New Roman"/>
          <w:i/>
          <w:szCs w:val="24"/>
        </w:rPr>
        <w:t>et al</w:t>
      </w:r>
      <w:r w:rsidR="00FB4AD2">
        <w:rPr>
          <w:rFonts w:cs="Times New Roman"/>
          <w:szCs w:val="24"/>
        </w:rPr>
        <w:t xml:space="preserve">. </w:t>
      </w:r>
      <w:r w:rsidR="00FB4AD2">
        <w:rPr>
          <w:rFonts w:cs="Times New Roman"/>
          <w:szCs w:val="24"/>
        </w:rPr>
        <w:lastRenderedPageBreak/>
        <w:t xml:space="preserve">2007). Such systems were previously common in Europe but have declined in recent decades due to </w:t>
      </w:r>
      <w:r w:rsidR="002B6E98">
        <w:rPr>
          <w:rFonts w:cs="Times New Roman"/>
          <w:szCs w:val="24"/>
        </w:rPr>
        <w:t>intensification of agriculture (</w:t>
      </w:r>
      <w:proofErr w:type="spellStart"/>
      <w:r w:rsidR="002B6E98">
        <w:rPr>
          <w:rFonts w:cs="Times New Roman"/>
          <w:szCs w:val="24"/>
        </w:rPr>
        <w:t>Eichhom</w:t>
      </w:r>
      <w:proofErr w:type="spellEnd"/>
      <w:r w:rsidR="002B6E98">
        <w:rPr>
          <w:rFonts w:cs="Times New Roman"/>
          <w:szCs w:val="24"/>
        </w:rPr>
        <w:t xml:space="preserve"> </w:t>
      </w:r>
      <w:r w:rsidR="002B6E98">
        <w:rPr>
          <w:rFonts w:cs="Times New Roman"/>
          <w:i/>
          <w:szCs w:val="24"/>
        </w:rPr>
        <w:t>et al</w:t>
      </w:r>
      <w:r w:rsidR="002B6E98">
        <w:rPr>
          <w:rFonts w:cs="Times New Roman"/>
          <w:szCs w:val="24"/>
        </w:rPr>
        <w:t>. 2006).</w:t>
      </w:r>
    </w:p>
    <w:p w:rsidR="00322551" w:rsidRDefault="008758C5" w:rsidP="00BB7576">
      <w:pPr>
        <w:spacing w:line="360" w:lineRule="auto"/>
        <w:jc w:val="both"/>
        <w:rPr>
          <w:rFonts w:cs="Times New Roman"/>
          <w:szCs w:val="24"/>
        </w:rPr>
      </w:pPr>
      <w:proofErr w:type="spellStart"/>
      <w:r w:rsidRPr="00A954B3">
        <w:rPr>
          <w:rFonts w:cs="Times New Roman"/>
          <w:szCs w:val="24"/>
        </w:rPr>
        <w:t>Agroforestry</w:t>
      </w:r>
      <w:proofErr w:type="spellEnd"/>
      <w:r w:rsidRPr="00A954B3">
        <w:rPr>
          <w:rFonts w:cs="Times New Roman"/>
          <w:szCs w:val="24"/>
        </w:rPr>
        <w:t xml:space="preserve"> can potentially have a huge number of benefits for farmers including increasing soil fertility, water management, provide shelter and transport corridors for wildlife and provide fuel. Increased trees will also help alleviate</w:t>
      </w:r>
      <w:r w:rsidR="005613BF" w:rsidRPr="00A954B3">
        <w:rPr>
          <w:rFonts w:cs="Times New Roman"/>
          <w:szCs w:val="24"/>
        </w:rPr>
        <w:t xml:space="preserve"> flooding as the trees ha</w:t>
      </w:r>
      <w:r w:rsidRPr="00A954B3">
        <w:rPr>
          <w:rFonts w:cs="Times New Roman"/>
          <w:szCs w:val="24"/>
        </w:rPr>
        <w:t>ve the ability to absorb</w:t>
      </w:r>
      <w:r w:rsidR="005613BF" w:rsidRPr="00A954B3">
        <w:rPr>
          <w:rFonts w:cs="Times New Roman"/>
          <w:szCs w:val="24"/>
        </w:rPr>
        <w:t xml:space="preserve"> surplus water and release it slowly.</w:t>
      </w:r>
      <w:r w:rsidRPr="00A954B3">
        <w:rPr>
          <w:rFonts w:cs="Times New Roman"/>
          <w:szCs w:val="24"/>
        </w:rPr>
        <w:t xml:space="preserve"> </w:t>
      </w:r>
      <w:r w:rsidR="005613BF" w:rsidRPr="00A954B3">
        <w:rPr>
          <w:rFonts w:cs="Times New Roman"/>
          <w:szCs w:val="24"/>
        </w:rPr>
        <w:t xml:space="preserve">This can be combined with riparian planting which can help reduce the incidences of flooding. </w:t>
      </w:r>
      <w:r w:rsidR="008923E4">
        <w:rPr>
          <w:rFonts w:cs="Times New Roman"/>
          <w:szCs w:val="24"/>
        </w:rPr>
        <w:t xml:space="preserve">Riparian planting can also act as a buffer zone and can help to prevent run-off into rivers and </w:t>
      </w:r>
      <w:proofErr w:type="spellStart"/>
      <w:r w:rsidR="008923E4">
        <w:rPr>
          <w:rFonts w:cs="Times New Roman"/>
          <w:szCs w:val="24"/>
        </w:rPr>
        <w:t>waterbodies</w:t>
      </w:r>
      <w:proofErr w:type="spellEnd"/>
      <w:r w:rsidR="00322551">
        <w:rPr>
          <w:rFonts w:cs="Times New Roman"/>
          <w:szCs w:val="24"/>
        </w:rPr>
        <w:t xml:space="preserve"> thereby reducing losses of water, nutrients, organic matter and soil material</w:t>
      </w:r>
      <w:r w:rsidR="008923E4">
        <w:rPr>
          <w:rFonts w:cs="Times New Roman"/>
          <w:szCs w:val="24"/>
        </w:rPr>
        <w:t xml:space="preserve">. </w:t>
      </w:r>
      <w:r w:rsidR="0054661D">
        <w:rPr>
          <w:rFonts w:cs="Times New Roman"/>
          <w:szCs w:val="24"/>
        </w:rPr>
        <w:t xml:space="preserve">Palma </w:t>
      </w:r>
      <w:r w:rsidR="0054661D">
        <w:rPr>
          <w:rFonts w:cs="Times New Roman"/>
          <w:i/>
          <w:szCs w:val="24"/>
        </w:rPr>
        <w:t xml:space="preserve">et al. </w:t>
      </w:r>
      <w:r w:rsidR="0054661D">
        <w:rPr>
          <w:rFonts w:cs="Times New Roman"/>
          <w:szCs w:val="24"/>
        </w:rPr>
        <w:t xml:space="preserve">(2007) showed that </w:t>
      </w:r>
      <w:proofErr w:type="spellStart"/>
      <w:r w:rsidR="0054661D">
        <w:rPr>
          <w:rFonts w:cs="Times New Roman"/>
          <w:szCs w:val="24"/>
        </w:rPr>
        <w:t>agroforestry</w:t>
      </w:r>
      <w:proofErr w:type="spellEnd"/>
      <w:r w:rsidR="0054661D">
        <w:rPr>
          <w:rFonts w:cs="Times New Roman"/>
          <w:szCs w:val="24"/>
        </w:rPr>
        <w:t xml:space="preserve"> can reduce erosion by up to 65% and </w:t>
      </w:r>
      <w:proofErr w:type="spellStart"/>
      <w:r w:rsidR="0054661D">
        <w:rPr>
          <w:rFonts w:cs="Times New Roman"/>
          <w:szCs w:val="24"/>
        </w:rPr>
        <w:t>Nitogen</w:t>
      </w:r>
      <w:proofErr w:type="spellEnd"/>
      <w:r w:rsidR="0054661D">
        <w:rPr>
          <w:rFonts w:cs="Times New Roman"/>
          <w:szCs w:val="24"/>
        </w:rPr>
        <w:t xml:space="preserve"> leaching can be reduced by up to 28%. </w:t>
      </w:r>
      <w:r w:rsidR="00322551">
        <w:rPr>
          <w:rFonts w:cs="Times New Roman"/>
          <w:szCs w:val="24"/>
        </w:rPr>
        <w:t xml:space="preserve">Planting along borders of fields can act as a windbreak which can improve crop yield by preventing toppling of the crops in strong winds and reduce drying of the crop. Trees can also provide welcome shade for livestock in the summer months, thereby reducing stress and dehydration. </w:t>
      </w:r>
    </w:p>
    <w:p w:rsidR="008758C5" w:rsidRDefault="008758C5" w:rsidP="00BB7576">
      <w:pPr>
        <w:spacing w:line="360" w:lineRule="auto"/>
        <w:jc w:val="both"/>
        <w:rPr>
          <w:rFonts w:cs="Times New Roman"/>
          <w:szCs w:val="24"/>
        </w:rPr>
      </w:pPr>
      <w:r w:rsidRPr="00A954B3">
        <w:rPr>
          <w:rFonts w:cs="Times New Roman"/>
          <w:szCs w:val="24"/>
        </w:rPr>
        <w:t xml:space="preserve">The development of </w:t>
      </w:r>
      <w:proofErr w:type="spellStart"/>
      <w:r w:rsidRPr="00A954B3">
        <w:rPr>
          <w:rFonts w:cs="Times New Roman"/>
          <w:szCs w:val="24"/>
        </w:rPr>
        <w:t>agroforestry</w:t>
      </w:r>
      <w:proofErr w:type="spellEnd"/>
      <w:r w:rsidRPr="00A954B3">
        <w:rPr>
          <w:rFonts w:cs="Times New Roman"/>
          <w:szCs w:val="24"/>
        </w:rPr>
        <w:t xml:space="preserve"> would also impact positively on Irelands standing within the EU as it would contribute to satisfying Irelands current breaches of the Birds Directive, Habitats Directive and Water Framework Directive by improving biodiversity and water management as well as climate change and renewable energy if the firewood is harvested sustainably for local use.</w:t>
      </w:r>
    </w:p>
    <w:p w:rsidR="004E40A4" w:rsidRPr="00A954B3" w:rsidRDefault="004E40A4" w:rsidP="00B7572A">
      <w:pPr>
        <w:spacing w:line="360" w:lineRule="auto"/>
        <w:jc w:val="both"/>
        <w:rPr>
          <w:rFonts w:cs="Times New Roman"/>
          <w:szCs w:val="24"/>
        </w:rPr>
      </w:pPr>
    </w:p>
    <w:p w:rsidR="00F233B2" w:rsidRPr="000F487E" w:rsidRDefault="000F487E" w:rsidP="000F487E">
      <w:pPr>
        <w:pStyle w:val="ListParagraph"/>
        <w:numPr>
          <w:ilvl w:val="0"/>
          <w:numId w:val="11"/>
        </w:numPr>
        <w:spacing w:line="360" w:lineRule="auto"/>
        <w:jc w:val="both"/>
        <w:rPr>
          <w:rFonts w:cs="Times New Roman"/>
          <w:b/>
          <w:szCs w:val="24"/>
        </w:rPr>
      </w:pPr>
      <w:r>
        <w:rPr>
          <w:rFonts w:cs="Times New Roman"/>
          <w:b/>
          <w:szCs w:val="24"/>
        </w:rPr>
        <w:t xml:space="preserve"> I</w:t>
      </w:r>
      <w:r w:rsidR="00F233B2" w:rsidRPr="000F487E">
        <w:rPr>
          <w:rFonts w:cs="Times New Roman"/>
          <w:b/>
          <w:szCs w:val="24"/>
        </w:rPr>
        <w:t>ncentives</w:t>
      </w:r>
      <w:r>
        <w:rPr>
          <w:rFonts w:cs="Times New Roman"/>
          <w:b/>
          <w:szCs w:val="24"/>
        </w:rPr>
        <w:t>:</w:t>
      </w:r>
    </w:p>
    <w:p w:rsidR="006A258C" w:rsidRPr="00A954B3" w:rsidRDefault="00F233B2" w:rsidP="00BB7576">
      <w:pPr>
        <w:spacing w:line="360" w:lineRule="auto"/>
        <w:jc w:val="both"/>
        <w:rPr>
          <w:rFonts w:cs="Times New Roman"/>
          <w:szCs w:val="24"/>
        </w:rPr>
      </w:pPr>
      <w:r w:rsidRPr="00A954B3">
        <w:rPr>
          <w:rFonts w:cs="Times New Roman"/>
          <w:szCs w:val="24"/>
        </w:rPr>
        <w:t xml:space="preserve">The approach taken towards forestry management in Ireland needs to change. </w:t>
      </w:r>
      <w:r w:rsidR="008E6E14" w:rsidRPr="00A954B3">
        <w:rPr>
          <w:rFonts w:cs="Times New Roman"/>
          <w:szCs w:val="24"/>
        </w:rPr>
        <w:t>Forestry has the ability to assist climate change adaptation and increase biodiversity in a number of ways, including by creating woodland habitats which increase ecological connectivity at the landscape level; by flood alleviation functions of some woodland types; and by improving water quality and reducing soil erosion. However, t</w:t>
      </w:r>
      <w:r w:rsidRPr="00A954B3">
        <w:rPr>
          <w:rFonts w:cs="Times New Roman"/>
          <w:szCs w:val="24"/>
        </w:rPr>
        <w:t xml:space="preserve">he current </w:t>
      </w:r>
      <w:proofErr w:type="spellStart"/>
      <w:r w:rsidRPr="00A954B3">
        <w:rPr>
          <w:rFonts w:cs="Times New Roman"/>
          <w:szCs w:val="24"/>
        </w:rPr>
        <w:t>clearfell</w:t>
      </w:r>
      <w:proofErr w:type="spellEnd"/>
      <w:r w:rsidRPr="00A954B3">
        <w:rPr>
          <w:rFonts w:cs="Times New Roman"/>
          <w:szCs w:val="24"/>
        </w:rPr>
        <w:t xml:space="preserve"> and replant systems, which are primarily composed of monospecific stands of exotic species and </w:t>
      </w:r>
      <w:r w:rsidR="008E6E14" w:rsidRPr="00A954B3">
        <w:rPr>
          <w:rFonts w:cs="Times New Roman"/>
          <w:szCs w:val="24"/>
        </w:rPr>
        <w:t xml:space="preserve">are dependent on heavy inputs of fertilisers and pesticides, often do the opposite by contributing much to water pollution and sedimentation of aquatic ecosystems and by draining wetlands that provide flood alleviation services. </w:t>
      </w:r>
    </w:p>
    <w:p w:rsidR="000F487E" w:rsidRDefault="000F487E" w:rsidP="00BB7576">
      <w:pPr>
        <w:spacing w:line="360" w:lineRule="auto"/>
        <w:jc w:val="both"/>
        <w:rPr>
          <w:rFonts w:cs="Times New Roman"/>
          <w:b/>
          <w:szCs w:val="24"/>
        </w:rPr>
      </w:pPr>
      <w:r w:rsidRPr="000F487E">
        <w:rPr>
          <w:rFonts w:cs="Times New Roman"/>
          <w:b/>
          <w:szCs w:val="24"/>
        </w:rPr>
        <w:lastRenderedPageBreak/>
        <w:t xml:space="preserve">Greater emphasis should be placed on schemes such as the Native Woodland Scheme, especially with regards to riparian broadleaf woodlands which provide a huge range of benefits, both ecological and economic. </w:t>
      </w:r>
    </w:p>
    <w:p w:rsidR="00C212D4" w:rsidRPr="000F487E" w:rsidRDefault="00F233B2" w:rsidP="00BB7576">
      <w:pPr>
        <w:spacing w:line="360" w:lineRule="auto"/>
        <w:jc w:val="both"/>
        <w:rPr>
          <w:rFonts w:cs="Times New Roman"/>
          <w:b/>
          <w:szCs w:val="24"/>
        </w:rPr>
      </w:pPr>
      <w:r w:rsidRPr="004456B8">
        <w:rPr>
          <w:rFonts w:cs="Times New Roman"/>
          <w:b/>
          <w:szCs w:val="24"/>
        </w:rPr>
        <w:t>The development of markets for locally grown timber products is vital to ensure that these woodlands have a positive economic base in order to ensure their continued management.</w:t>
      </w:r>
      <w:r w:rsidRPr="00A954B3">
        <w:rPr>
          <w:rFonts w:cs="Times New Roman"/>
          <w:szCs w:val="24"/>
        </w:rPr>
        <w:t xml:space="preserve"> </w:t>
      </w:r>
      <w:r w:rsidR="00A32ADE" w:rsidRPr="00A954B3">
        <w:rPr>
          <w:rFonts w:cs="Times New Roman"/>
          <w:szCs w:val="24"/>
        </w:rPr>
        <w:t xml:space="preserve">The success of the Welsh </w:t>
      </w:r>
      <w:proofErr w:type="spellStart"/>
      <w:r w:rsidR="00A32ADE" w:rsidRPr="00A954B3">
        <w:rPr>
          <w:rFonts w:cs="Times New Roman"/>
          <w:szCs w:val="24"/>
        </w:rPr>
        <w:t>Coed</w:t>
      </w:r>
      <w:proofErr w:type="spellEnd"/>
      <w:r w:rsidR="00A32ADE" w:rsidRPr="00A954B3">
        <w:rPr>
          <w:rFonts w:cs="Times New Roman"/>
          <w:szCs w:val="24"/>
        </w:rPr>
        <w:t xml:space="preserve"> </w:t>
      </w:r>
      <w:proofErr w:type="spellStart"/>
      <w:r w:rsidR="00A32ADE" w:rsidRPr="00A954B3">
        <w:rPr>
          <w:rFonts w:cs="Times New Roman"/>
          <w:szCs w:val="24"/>
        </w:rPr>
        <w:t>Cymru</w:t>
      </w:r>
      <w:proofErr w:type="spellEnd"/>
      <w:r w:rsidR="00A32ADE" w:rsidRPr="00A954B3">
        <w:rPr>
          <w:rFonts w:cs="Times New Roman"/>
          <w:szCs w:val="24"/>
        </w:rPr>
        <w:t xml:space="preserve"> initiative should be looked at as an example of this. </w:t>
      </w:r>
    </w:p>
    <w:p w:rsidR="00C212D4" w:rsidRPr="00A954B3" w:rsidRDefault="00C212D4" w:rsidP="00BB7576">
      <w:pPr>
        <w:spacing w:line="360" w:lineRule="auto"/>
        <w:jc w:val="both"/>
        <w:rPr>
          <w:rFonts w:cs="Times New Roman"/>
          <w:szCs w:val="24"/>
        </w:rPr>
      </w:pPr>
      <w:r w:rsidRPr="00A954B3">
        <w:rPr>
          <w:rFonts w:cs="Times New Roman"/>
          <w:szCs w:val="24"/>
        </w:rPr>
        <w:t xml:space="preserve">Subsidies for increasing forest cover in Ireland should not be justified by carbon store, but for reasons other than </w:t>
      </w:r>
      <w:r w:rsidR="00C56CE7" w:rsidRPr="00A954B3">
        <w:rPr>
          <w:rFonts w:cs="Times New Roman"/>
          <w:szCs w:val="24"/>
        </w:rPr>
        <w:t>this, especially with respect to</w:t>
      </w:r>
      <w:r w:rsidRPr="00A954B3">
        <w:rPr>
          <w:rFonts w:cs="Times New Roman"/>
          <w:szCs w:val="24"/>
        </w:rPr>
        <w:t xml:space="preserve"> short rotation stands subject to </w:t>
      </w:r>
      <w:proofErr w:type="spellStart"/>
      <w:r w:rsidRPr="00A954B3">
        <w:rPr>
          <w:rFonts w:cs="Times New Roman"/>
          <w:szCs w:val="24"/>
        </w:rPr>
        <w:t>clearfell</w:t>
      </w:r>
      <w:proofErr w:type="spellEnd"/>
      <w:r w:rsidRPr="00A954B3">
        <w:rPr>
          <w:rFonts w:cs="Times New Roman"/>
          <w:szCs w:val="24"/>
        </w:rPr>
        <w:t xml:space="preserve"> and replant regime</w:t>
      </w:r>
      <w:r w:rsidR="00C56CE7" w:rsidRPr="00A954B3">
        <w:rPr>
          <w:rFonts w:cs="Times New Roman"/>
          <w:szCs w:val="24"/>
        </w:rPr>
        <w:t xml:space="preserve"> whose long term impact on climate change is unknown. Subsidies should focus on forestry systems which have proven climate change mitigation credentials. </w:t>
      </w:r>
    </w:p>
    <w:p w:rsidR="00550720" w:rsidRPr="00A954B3" w:rsidRDefault="00C56CE7" w:rsidP="00BB7576">
      <w:pPr>
        <w:spacing w:line="360" w:lineRule="auto"/>
        <w:jc w:val="both"/>
        <w:rPr>
          <w:rFonts w:cs="Times New Roman"/>
          <w:szCs w:val="24"/>
        </w:rPr>
      </w:pPr>
      <w:r w:rsidRPr="00A954B3">
        <w:rPr>
          <w:rFonts w:cs="Times New Roman"/>
          <w:b/>
          <w:szCs w:val="24"/>
        </w:rPr>
        <w:t>Forestry owners should be given incentives to establishing forest owner organisation</w:t>
      </w:r>
      <w:r w:rsidR="002F0562" w:rsidRPr="00A954B3">
        <w:rPr>
          <w:rFonts w:cs="Times New Roman"/>
          <w:b/>
          <w:szCs w:val="24"/>
        </w:rPr>
        <w:t>s</w:t>
      </w:r>
      <w:r w:rsidRPr="00A954B3">
        <w:rPr>
          <w:rFonts w:cs="Times New Roman"/>
          <w:b/>
          <w:szCs w:val="24"/>
        </w:rPr>
        <w:t>.</w:t>
      </w:r>
      <w:r w:rsidRPr="00A954B3">
        <w:rPr>
          <w:rFonts w:cs="Times New Roman"/>
          <w:szCs w:val="24"/>
        </w:rPr>
        <w:t xml:space="preserve"> </w:t>
      </w:r>
      <w:r w:rsidR="00550720" w:rsidRPr="00A954B3">
        <w:rPr>
          <w:rFonts w:cs="Times New Roman"/>
          <w:szCs w:val="24"/>
        </w:rPr>
        <w:t>According to the Irish Farmers Association “</w:t>
      </w:r>
      <w:r w:rsidR="00550720" w:rsidRPr="00A954B3">
        <w:rPr>
          <w:rFonts w:cs="Times New Roman"/>
          <w:i/>
          <w:szCs w:val="24"/>
        </w:rPr>
        <w:t>A Practical Guide to Establishing a Forest Owner Organisation</w:t>
      </w:r>
      <w:r w:rsidR="00550720" w:rsidRPr="00A954B3">
        <w:rPr>
          <w:rFonts w:cs="Times New Roman"/>
          <w:szCs w:val="24"/>
        </w:rPr>
        <w:t>” m</w:t>
      </w:r>
      <w:r w:rsidRPr="00A954B3">
        <w:rPr>
          <w:rFonts w:cs="Times New Roman"/>
          <w:szCs w:val="24"/>
        </w:rPr>
        <w:t>any forestry owners own small and fragmented forests with the average holding in the private forest sector being 9 hectares. These smaller forests present a greater challenge to sustainable management as they have higher costs due to the high cost of harvesting and transportation despite the low volume of timber. If forest owners collaborated, the cost of management of the forests could thus be shared</w:t>
      </w:r>
      <w:r w:rsidR="002F0562" w:rsidRPr="00A954B3">
        <w:rPr>
          <w:rFonts w:cs="Times New Roman"/>
          <w:szCs w:val="24"/>
        </w:rPr>
        <w:t xml:space="preserve"> creating a more sustainable and energy efficient system.</w:t>
      </w:r>
    </w:p>
    <w:p w:rsidR="006C522F" w:rsidRDefault="008758C5" w:rsidP="00BB7576">
      <w:pPr>
        <w:autoSpaceDE w:val="0"/>
        <w:autoSpaceDN w:val="0"/>
        <w:adjustRightInd w:val="0"/>
        <w:spacing w:line="360" w:lineRule="auto"/>
        <w:jc w:val="both"/>
        <w:rPr>
          <w:rFonts w:cs="Times New Roman"/>
          <w:szCs w:val="24"/>
        </w:rPr>
      </w:pPr>
      <w:r w:rsidRPr="00A954B3">
        <w:rPr>
          <w:rFonts w:cs="Times New Roman"/>
          <w:b/>
          <w:szCs w:val="24"/>
        </w:rPr>
        <w:t>Viable alternatives to afforestation and support mechanisms for positive land management are crucial for the success of improved biodiversity screening and cessation of planting on high nature value farmland.</w:t>
      </w:r>
      <w:r w:rsidRPr="00A954B3">
        <w:rPr>
          <w:rFonts w:cs="Times New Roman"/>
          <w:szCs w:val="24"/>
        </w:rPr>
        <w:t xml:space="preserve"> The Heritage Council’s ‘Policy Paper on Forestry and the National Heritage’ (1999) states that </w:t>
      </w:r>
      <w:r w:rsidR="006C522F" w:rsidRPr="00A954B3">
        <w:rPr>
          <w:rFonts w:cs="Times New Roman"/>
          <w:szCs w:val="24"/>
        </w:rPr>
        <w:t xml:space="preserve">"Sites of </w:t>
      </w:r>
      <w:r w:rsidR="006C522F" w:rsidRPr="00A954B3">
        <w:rPr>
          <w:rFonts w:cs="Times New Roman"/>
          <w:bCs/>
          <w:szCs w:val="24"/>
        </w:rPr>
        <w:t>high nature conservation value on farmland</w:t>
      </w:r>
      <w:r w:rsidR="006C522F" w:rsidRPr="00A954B3">
        <w:rPr>
          <w:rFonts w:cs="Times New Roman"/>
          <w:szCs w:val="24"/>
        </w:rPr>
        <w:t xml:space="preserve"> should not be planted, and landowners should receive sufficient payment to manage these areas for their continued heritage value"</w:t>
      </w:r>
      <w:r w:rsidRPr="00A954B3">
        <w:rPr>
          <w:rFonts w:cs="Times New Roman"/>
          <w:szCs w:val="24"/>
        </w:rPr>
        <w:t>.</w:t>
      </w:r>
    </w:p>
    <w:p w:rsidR="00E34694" w:rsidRPr="00E34694" w:rsidRDefault="00E34694" w:rsidP="00BB7576">
      <w:pPr>
        <w:autoSpaceDE w:val="0"/>
        <w:autoSpaceDN w:val="0"/>
        <w:adjustRightInd w:val="0"/>
        <w:spacing w:line="360" w:lineRule="auto"/>
        <w:jc w:val="both"/>
        <w:rPr>
          <w:rFonts w:cs="Times New Roman"/>
          <w:szCs w:val="24"/>
        </w:rPr>
      </w:pPr>
      <w:r>
        <w:rPr>
          <w:rFonts w:cs="Times New Roman"/>
          <w:szCs w:val="24"/>
        </w:rPr>
        <w:t xml:space="preserve">Initiatives such as the “One Million Trees in One Day” should be looked to as simple methods for increasing sustainable afforestation in Ireland. “One Million Trees in One Day” is an environmental not-for-profit initiative which aims to plant a million young native trees at sites across both the Republic of Ireland and Northern Ireland in a 24 hour period in order </w:t>
      </w:r>
      <w:r>
        <w:rPr>
          <w:rFonts w:cs="Times New Roman"/>
          <w:szCs w:val="24"/>
        </w:rPr>
        <w:lastRenderedPageBreak/>
        <w:t>to establish trees and woodlands across the island which will be present for many years and may provide beneficial ecosystem services.</w:t>
      </w:r>
    </w:p>
    <w:p w:rsidR="00E54CAC" w:rsidRPr="00A954B3" w:rsidRDefault="00E54CAC" w:rsidP="00BB7576">
      <w:pPr>
        <w:spacing w:line="360" w:lineRule="auto"/>
        <w:jc w:val="both"/>
        <w:rPr>
          <w:rFonts w:cs="Times New Roman"/>
          <w:i/>
          <w:szCs w:val="24"/>
        </w:rPr>
      </w:pPr>
    </w:p>
    <w:p w:rsidR="00D73701" w:rsidRPr="008923E4" w:rsidRDefault="00E54CAC" w:rsidP="00D73701">
      <w:pPr>
        <w:spacing w:line="360" w:lineRule="auto"/>
        <w:rPr>
          <w:rFonts w:cs="Times New Roman"/>
          <w:i/>
          <w:sz w:val="28"/>
          <w:szCs w:val="24"/>
        </w:rPr>
      </w:pPr>
      <w:r w:rsidRPr="008923E4">
        <w:rPr>
          <w:rFonts w:cs="Times New Roman"/>
          <w:i/>
          <w:sz w:val="28"/>
          <w:szCs w:val="24"/>
        </w:rPr>
        <w:t>References</w:t>
      </w:r>
    </w:p>
    <w:p w:rsidR="00D73701" w:rsidRPr="00A954B3" w:rsidRDefault="00D73701" w:rsidP="00BB7576">
      <w:pPr>
        <w:autoSpaceDE w:val="0"/>
        <w:autoSpaceDN w:val="0"/>
        <w:adjustRightInd w:val="0"/>
        <w:spacing w:before="240" w:after="0" w:line="360" w:lineRule="auto"/>
        <w:jc w:val="both"/>
        <w:rPr>
          <w:rFonts w:cs="Times New Roman"/>
          <w:szCs w:val="24"/>
        </w:rPr>
      </w:pPr>
      <w:proofErr w:type="spellStart"/>
      <w:r>
        <w:rPr>
          <w:rFonts w:cs="Times New Roman"/>
          <w:szCs w:val="24"/>
        </w:rPr>
        <w:t>Burfield</w:t>
      </w:r>
      <w:proofErr w:type="spellEnd"/>
      <w:r>
        <w:rPr>
          <w:rFonts w:cs="Times New Roman"/>
          <w:szCs w:val="24"/>
        </w:rPr>
        <w:t xml:space="preserve"> I. &amp; von </w:t>
      </w:r>
      <w:proofErr w:type="spellStart"/>
      <w:r>
        <w:rPr>
          <w:rFonts w:cs="Times New Roman"/>
          <w:szCs w:val="24"/>
        </w:rPr>
        <w:t>Bommel</w:t>
      </w:r>
      <w:proofErr w:type="spellEnd"/>
      <w:r w:rsidRPr="00A954B3">
        <w:rPr>
          <w:rFonts w:cs="Times New Roman"/>
          <w:szCs w:val="24"/>
        </w:rPr>
        <w:t xml:space="preserve"> F. (</w:t>
      </w:r>
      <w:proofErr w:type="spellStart"/>
      <w:proofErr w:type="gramStart"/>
      <w:r w:rsidRPr="00A954B3">
        <w:rPr>
          <w:rFonts w:cs="Times New Roman"/>
          <w:szCs w:val="24"/>
        </w:rPr>
        <w:t>eds</w:t>
      </w:r>
      <w:proofErr w:type="spellEnd"/>
      <w:proofErr w:type="gramEnd"/>
      <w:r w:rsidRPr="00A954B3">
        <w:rPr>
          <w:rFonts w:cs="Times New Roman"/>
          <w:szCs w:val="24"/>
        </w:rPr>
        <w:t xml:space="preserve">). </w:t>
      </w:r>
      <w:r>
        <w:rPr>
          <w:rFonts w:cs="Times New Roman"/>
          <w:szCs w:val="24"/>
        </w:rPr>
        <w:t>(</w:t>
      </w:r>
      <w:r w:rsidRPr="00A954B3">
        <w:rPr>
          <w:rFonts w:cs="Times New Roman"/>
          <w:szCs w:val="24"/>
        </w:rPr>
        <w:t>2004</w:t>
      </w:r>
      <w:r>
        <w:rPr>
          <w:rFonts w:cs="Times New Roman"/>
          <w:szCs w:val="24"/>
        </w:rPr>
        <w:t>)</w:t>
      </w:r>
      <w:r w:rsidRPr="00A954B3">
        <w:rPr>
          <w:rFonts w:cs="Times New Roman"/>
          <w:szCs w:val="24"/>
        </w:rPr>
        <w:t xml:space="preserve"> </w:t>
      </w:r>
      <w:r w:rsidRPr="00D73701">
        <w:rPr>
          <w:rFonts w:cs="Times New Roman"/>
          <w:i/>
          <w:szCs w:val="24"/>
        </w:rPr>
        <w:t>Birds in Europe: Population estimates, trends and conservation status</w:t>
      </w:r>
      <w:r w:rsidRPr="00A954B3">
        <w:rPr>
          <w:rFonts w:cs="Times New Roman"/>
          <w:szCs w:val="24"/>
        </w:rPr>
        <w:t xml:space="preserve">. Conservation Series No. 12: </w:t>
      </w:r>
      <w:proofErr w:type="spellStart"/>
      <w:r w:rsidRPr="00A954B3">
        <w:rPr>
          <w:rFonts w:cs="Times New Roman"/>
          <w:szCs w:val="24"/>
        </w:rPr>
        <w:t>BirdLife</w:t>
      </w:r>
      <w:proofErr w:type="spellEnd"/>
      <w:r w:rsidRPr="00A954B3">
        <w:rPr>
          <w:rFonts w:cs="Times New Roman"/>
          <w:szCs w:val="24"/>
        </w:rPr>
        <w:t xml:space="preserve"> International, Cambridge, UK.</w:t>
      </w:r>
    </w:p>
    <w:p w:rsidR="00D73701" w:rsidRDefault="00D73701" w:rsidP="00BB7576">
      <w:pPr>
        <w:spacing w:before="240" w:line="360" w:lineRule="auto"/>
        <w:jc w:val="both"/>
        <w:rPr>
          <w:rFonts w:cs="Times New Roman"/>
          <w:szCs w:val="24"/>
        </w:rPr>
      </w:pPr>
      <w:r w:rsidRPr="00A954B3">
        <w:rPr>
          <w:rFonts w:cs="Times New Roman"/>
          <w:szCs w:val="24"/>
        </w:rPr>
        <w:t xml:space="preserve">DAFF </w:t>
      </w:r>
      <w:r>
        <w:rPr>
          <w:rFonts w:cs="Times New Roman"/>
          <w:szCs w:val="24"/>
        </w:rPr>
        <w:t xml:space="preserve">(1996) </w:t>
      </w:r>
      <w:r w:rsidRPr="00A954B3">
        <w:rPr>
          <w:rFonts w:cs="Times New Roman"/>
          <w:i/>
          <w:iCs/>
          <w:szCs w:val="24"/>
        </w:rPr>
        <w:t>Growing for the Future: A Strategic Plan for the Development of the Forestry Sector in Ireland</w:t>
      </w:r>
      <w:r w:rsidRPr="00A954B3">
        <w:rPr>
          <w:rFonts w:cs="Times New Roman"/>
          <w:szCs w:val="24"/>
        </w:rPr>
        <w:t xml:space="preserve">.  </w:t>
      </w:r>
      <w:proofErr w:type="gramStart"/>
      <w:r w:rsidRPr="00A954B3">
        <w:rPr>
          <w:rFonts w:cs="Times New Roman"/>
          <w:szCs w:val="24"/>
        </w:rPr>
        <w:t>Department of Agriculture, Food and</w:t>
      </w:r>
      <w:r>
        <w:rPr>
          <w:rFonts w:cs="Times New Roman"/>
          <w:szCs w:val="24"/>
        </w:rPr>
        <w:t xml:space="preserve"> Forestry, Dublin, Ireland.</w:t>
      </w:r>
      <w:proofErr w:type="gramEnd"/>
    </w:p>
    <w:p w:rsidR="00FB4AD2" w:rsidRPr="00FB4AD2" w:rsidRDefault="00FB4AD2" w:rsidP="00FB4AD2">
      <w:pPr>
        <w:autoSpaceDE w:val="0"/>
        <w:autoSpaceDN w:val="0"/>
        <w:adjustRightInd w:val="0"/>
        <w:spacing w:after="0" w:line="360" w:lineRule="auto"/>
        <w:rPr>
          <w:rFonts w:cs="Times New Roman"/>
          <w:szCs w:val="16"/>
        </w:rPr>
      </w:pPr>
      <w:proofErr w:type="spellStart"/>
      <w:r w:rsidRPr="00FB4AD2">
        <w:rPr>
          <w:rFonts w:cs="Times New Roman"/>
          <w:szCs w:val="16"/>
        </w:rPr>
        <w:t>Eichhorn</w:t>
      </w:r>
      <w:proofErr w:type="spellEnd"/>
      <w:r w:rsidRPr="00FB4AD2">
        <w:rPr>
          <w:rFonts w:cs="Times New Roman"/>
          <w:szCs w:val="16"/>
        </w:rPr>
        <w:t xml:space="preserve"> M., Paris P., Herzog F., </w:t>
      </w:r>
      <w:proofErr w:type="spellStart"/>
      <w:r w:rsidRPr="00FB4AD2">
        <w:rPr>
          <w:rFonts w:cs="Times New Roman"/>
          <w:szCs w:val="16"/>
        </w:rPr>
        <w:t>Incoll</w:t>
      </w:r>
      <w:proofErr w:type="spellEnd"/>
      <w:r w:rsidRPr="00FB4AD2">
        <w:rPr>
          <w:rFonts w:cs="Times New Roman"/>
          <w:szCs w:val="16"/>
        </w:rPr>
        <w:t xml:space="preserve"> L., </w:t>
      </w:r>
      <w:proofErr w:type="spellStart"/>
      <w:r w:rsidRPr="00FB4AD2">
        <w:rPr>
          <w:rFonts w:cs="Times New Roman"/>
          <w:szCs w:val="16"/>
        </w:rPr>
        <w:t>Liagre</w:t>
      </w:r>
      <w:proofErr w:type="spellEnd"/>
      <w:r w:rsidRPr="00FB4AD2">
        <w:rPr>
          <w:rFonts w:cs="Times New Roman"/>
          <w:szCs w:val="16"/>
        </w:rPr>
        <w:t xml:space="preserve"> F., </w:t>
      </w:r>
      <w:proofErr w:type="spellStart"/>
      <w:r w:rsidRPr="00FB4AD2">
        <w:rPr>
          <w:rFonts w:cs="Times New Roman"/>
          <w:szCs w:val="16"/>
        </w:rPr>
        <w:t>Mantzanas</w:t>
      </w:r>
      <w:proofErr w:type="spellEnd"/>
      <w:r w:rsidRPr="00FB4AD2">
        <w:rPr>
          <w:rFonts w:cs="Times New Roman"/>
          <w:szCs w:val="16"/>
        </w:rPr>
        <w:t xml:space="preserve"> K.,</w:t>
      </w:r>
      <w:r>
        <w:rPr>
          <w:rFonts w:cs="Times New Roman"/>
          <w:szCs w:val="16"/>
        </w:rPr>
        <w:t xml:space="preserve"> </w:t>
      </w:r>
      <w:proofErr w:type="spellStart"/>
      <w:r>
        <w:rPr>
          <w:rFonts w:cs="Times New Roman"/>
          <w:szCs w:val="16"/>
        </w:rPr>
        <w:t>Mayus</w:t>
      </w:r>
      <w:proofErr w:type="spellEnd"/>
      <w:r>
        <w:rPr>
          <w:rFonts w:cs="Times New Roman"/>
          <w:szCs w:val="16"/>
        </w:rPr>
        <w:t xml:space="preserve"> M., Moreno </w:t>
      </w:r>
      <w:r w:rsidRPr="00FB4AD2">
        <w:rPr>
          <w:rFonts w:cs="Times New Roman"/>
          <w:szCs w:val="16"/>
        </w:rPr>
        <w:t>Marcos</w:t>
      </w:r>
      <w:r w:rsidR="002B6E98">
        <w:rPr>
          <w:rFonts w:cs="Times New Roman"/>
          <w:szCs w:val="16"/>
        </w:rPr>
        <w:t xml:space="preserve"> G. &amp;</w:t>
      </w:r>
      <w:r w:rsidRPr="00FB4AD2">
        <w:rPr>
          <w:rFonts w:cs="Times New Roman"/>
          <w:szCs w:val="16"/>
        </w:rPr>
        <w:t xml:space="preserve"> </w:t>
      </w:r>
      <w:proofErr w:type="spellStart"/>
      <w:r w:rsidRPr="00FB4AD2">
        <w:rPr>
          <w:rFonts w:cs="Times New Roman"/>
          <w:szCs w:val="16"/>
        </w:rPr>
        <w:t>Pilbeam</w:t>
      </w:r>
      <w:proofErr w:type="spellEnd"/>
      <w:r w:rsidR="002B6E98">
        <w:rPr>
          <w:rFonts w:cs="Times New Roman"/>
          <w:szCs w:val="16"/>
        </w:rPr>
        <w:t xml:space="preserve"> D.</w:t>
      </w:r>
      <w:r w:rsidRPr="00FB4AD2">
        <w:rPr>
          <w:rFonts w:cs="Times New Roman"/>
          <w:szCs w:val="16"/>
        </w:rPr>
        <w:t xml:space="preserve"> </w:t>
      </w:r>
      <w:r w:rsidR="002B6E98">
        <w:rPr>
          <w:rFonts w:cs="Times New Roman"/>
          <w:szCs w:val="16"/>
        </w:rPr>
        <w:t>(</w:t>
      </w:r>
      <w:r w:rsidRPr="00FB4AD2">
        <w:rPr>
          <w:rFonts w:cs="Times New Roman"/>
          <w:szCs w:val="16"/>
        </w:rPr>
        <w:t>2006</w:t>
      </w:r>
      <w:r w:rsidR="002B6E98">
        <w:rPr>
          <w:rFonts w:cs="Times New Roman"/>
          <w:szCs w:val="16"/>
        </w:rPr>
        <w:t>)</w:t>
      </w:r>
      <w:r w:rsidRPr="00FB4AD2">
        <w:rPr>
          <w:rFonts w:cs="Times New Roman"/>
          <w:szCs w:val="16"/>
        </w:rPr>
        <w:t xml:space="preserve"> </w:t>
      </w:r>
      <w:proofErr w:type="spellStart"/>
      <w:r w:rsidRPr="00FB4AD2">
        <w:rPr>
          <w:rFonts w:cs="Times New Roman"/>
          <w:szCs w:val="16"/>
        </w:rPr>
        <w:t>Silvoarable</w:t>
      </w:r>
      <w:proofErr w:type="spellEnd"/>
      <w:r w:rsidRPr="00FB4AD2">
        <w:rPr>
          <w:rFonts w:cs="Times New Roman"/>
          <w:szCs w:val="16"/>
        </w:rPr>
        <w:t xml:space="preserve"> Agriculture</w:t>
      </w:r>
      <w:r>
        <w:rPr>
          <w:rFonts w:cs="Times New Roman"/>
          <w:szCs w:val="16"/>
        </w:rPr>
        <w:t xml:space="preserve"> </w:t>
      </w:r>
      <w:r w:rsidRPr="00FB4AD2">
        <w:rPr>
          <w:rFonts w:cs="Times New Roman"/>
          <w:szCs w:val="16"/>
        </w:rPr>
        <w:t>in Europe—</w:t>
      </w:r>
      <w:r>
        <w:rPr>
          <w:rFonts w:cs="Times New Roman"/>
          <w:szCs w:val="16"/>
        </w:rPr>
        <w:t xml:space="preserve">Past, Present and Future. </w:t>
      </w:r>
      <w:proofErr w:type="spellStart"/>
      <w:r w:rsidRPr="002B6E98">
        <w:rPr>
          <w:rFonts w:cs="Times New Roman"/>
          <w:i/>
          <w:szCs w:val="16"/>
        </w:rPr>
        <w:t>Agroforestry</w:t>
      </w:r>
      <w:proofErr w:type="spellEnd"/>
      <w:r w:rsidRPr="002B6E98">
        <w:rPr>
          <w:rFonts w:cs="Times New Roman"/>
          <w:i/>
          <w:szCs w:val="16"/>
        </w:rPr>
        <w:t xml:space="preserve"> Sys</w:t>
      </w:r>
      <w:r w:rsidR="002B6E98" w:rsidRPr="002B6E98">
        <w:rPr>
          <w:rFonts w:cs="Times New Roman"/>
          <w:i/>
          <w:szCs w:val="16"/>
        </w:rPr>
        <w:t>tems</w:t>
      </w:r>
      <w:r w:rsidRPr="00FB4AD2">
        <w:rPr>
          <w:rFonts w:cs="Times New Roman"/>
          <w:szCs w:val="16"/>
        </w:rPr>
        <w:t xml:space="preserve"> </w:t>
      </w:r>
      <w:r w:rsidRPr="002B6E98">
        <w:rPr>
          <w:rFonts w:cs="Times New Roman"/>
          <w:b/>
          <w:szCs w:val="16"/>
        </w:rPr>
        <w:t>67</w:t>
      </w:r>
      <w:r w:rsidRPr="00FB4AD2">
        <w:rPr>
          <w:rFonts w:cs="Times New Roman"/>
          <w:szCs w:val="16"/>
        </w:rPr>
        <w:t>,</w:t>
      </w:r>
      <w:r>
        <w:rPr>
          <w:rFonts w:cs="Times New Roman"/>
          <w:szCs w:val="16"/>
        </w:rPr>
        <w:t xml:space="preserve"> </w:t>
      </w:r>
      <w:r w:rsidRPr="00FB4AD2">
        <w:rPr>
          <w:rFonts w:cs="Times New Roman"/>
          <w:szCs w:val="16"/>
        </w:rPr>
        <w:t>29–50.</w:t>
      </w:r>
    </w:p>
    <w:p w:rsidR="00D73701" w:rsidRPr="00A954B3" w:rsidRDefault="00D73701" w:rsidP="00BB7576">
      <w:pPr>
        <w:pStyle w:val="paragraphstyle5"/>
        <w:spacing w:before="240" w:line="360" w:lineRule="auto"/>
        <w:jc w:val="both"/>
        <w:rPr>
          <w:rFonts w:ascii="Times New Roman" w:hAnsi="Times New Roman" w:cs="Times New Roman"/>
          <w:color w:val="auto"/>
        </w:rPr>
      </w:pPr>
      <w:proofErr w:type="gramStart"/>
      <w:r w:rsidRPr="00A954B3">
        <w:rPr>
          <w:rFonts w:ascii="Times New Roman" w:hAnsi="Times New Roman" w:cs="Times New Roman"/>
          <w:color w:val="auto"/>
        </w:rPr>
        <w:t>Heritage Council</w:t>
      </w:r>
      <w:r>
        <w:rPr>
          <w:rFonts w:ascii="Times New Roman" w:hAnsi="Times New Roman" w:cs="Times New Roman"/>
          <w:color w:val="auto"/>
        </w:rPr>
        <w:t xml:space="preserve"> (1999)</w:t>
      </w:r>
      <w:r w:rsidRPr="00A954B3">
        <w:rPr>
          <w:rFonts w:ascii="Times New Roman" w:hAnsi="Times New Roman" w:cs="Times New Roman"/>
          <w:color w:val="auto"/>
        </w:rPr>
        <w:t xml:space="preserve"> ‘</w:t>
      </w:r>
      <w:r w:rsidRPr="00A954B3">
        <w:rPr>
          <w:rFonts w:ascii="Times New Roman" w:hAnsi="Times New Roman" w:cs="Times New Roman"/>
          <w:i/>
          <w:color w:val="auto"/>
        </w:rPr>
        <w:t>Policy Paper on Forestry and the National Heritage</w:t>
      </w:r>
      <w:r w:rsidRPr="00A954B3">
        <w:rPr>
          <w:rFonts w:ascii="Times New Roman" w:hAnsi="Times New Roman" w:cs="Times New Roman"/>
          <w:color w:val="auto"/>
        </w:rPr>
        <w:t>’.</w:t>
      </w:r>
      <w:proofErr w:type="gramEnd"/>
      <w:r w:rsidRPr="00A954B3">
        <w:rPr>
          <w:rFonts w:ascii="Times New Roman" w:hAnsi="Times New Roman" w:cs="Times New Roman"/>
          <w:color w:val="auto"/>
        </w:rPr>
        <w:t xml:space="preserve"> The </w:t>
      </w:r>
      <w:r>
        <w:rPr>
          <w:rFonts w:ascii="Times New Roman" w:hAnsi="Times New Roman" w:cs="Times New Roman"/>
          <w:color w:val="auto"/>
        </w:rPr>
        <w:t>Heritage Council, Kilkenny</w:t>
      </w:r>
      <w:r w:rsidRPr="00A954B3">
        <w:rPr>
          <w:rFonts w:ascii="Times New Roman" w:hAnsi="Times New Roman" w:cs="Times New Roman"/>
          <w:color w:val="auto"/>
        </w:rPr>
        <w:t xml:space="preserve">. </w:t>
      </w:r>
    </w:p>
    <w:p w:rsidR="00D73701" w:rsidRPr="00A954B3" w:rsidRDefault="00D73701" w:rsidP="00BB7576">
      <w:pPr>
        <w:spacing w:before="240" w:line="360" w:lineRule="auto"/>
        <w:jc w:val="both"/>
        <w:rPr>
          <w:rFonts w:cs="Times New Roman"/>
          <w:szCs w:val="24"/>
        </w:rPr>
      </w:pPr>
      <w:proofErr w:type="spellStart"/>
      <w:r>
        <w:rPr>
          <w:rFonts w:cs="Times New Roman"/>
          <w:szCs w:val="24"/>
        </w:rPr>
        <w:t>Iremonger</w:t>
      </w:r>
      <w:proofErr w:type="spellEnd"/>
      <w:r>
        <w:rPr>
          <w:rFonts w:cs="Times New Roman"/>
          <w:szCs w:val="24"/>
        </w:rPr>
        <w:t xml:space="preserve"> S., O’ Halloran J., Kelly</w:t>
      </w:r>
      <w:r w:rsidRPr="00A954B3">
        <w:rPr>
          <w:rFonts w:cs="Times New Roman"/>
          <w:szCs w:val="24"/>
        </w:rPr>
        <w:t xml:space="preserve"> D.L., </w:t>
      </w:r>
      <w:r w:rsidRPr="00A954B3">
        <w:rPr>
          <w:rFonts w:cs="Times New Roman"/>
          <w:i/>
          <w:szCs w:val="24"/>
        </w:rPr>
        <w:t>et al.</w:t>
      </w:r>
      <w:r>
        <w:rPr>
          <w:rFonts w:cs="Times New Roman"/>
          <w:i/>
          <w:szCs w:val="24"/>
        </w:rPr>
        <w:t xml:space="preserve"> </w:t>
      </w:r>
      <w:r>
        <w:rPr>
          <w:rFonts w:cs="Times New Roman"/>
          <w:szCs w:val="24"/>
        </w:rPr>
        <w:t>(2007)</w:t>
      </w:r>
      <w:r w:rsidRPr="00A954B3">
        <w:rPr>
          <w:rFonts w:cs="Times New Roman"/>
          <w:szCs w:val="24"/>
        </w:rPr>
        <w:t xml:space="preserve"> ‘</w:t>
      </w:r>
      <w:r w:rsidRPr="00A954B3">
        <w:rPr>
          <w:rFonts w:cs="Times New Roman"/>
          <w:i/>
          <w:iCs/>
          <w:szCs w:val="24"/>
        </w:rPr>
        <w:t>Biodiversity in Irish Plantation Forests: Final Report’</w:t>
      </w:r>
      <w:r>
        <w:rPr>
          <w:rFonts w:cs="Times New Roman"/>
          <w:szCs w:val="24"/>
        </w:rPr>
        <w:t xml:space="preserve">.  </w:t>
      </w:r>
      <w:proofErr w:type="gramStart"/>
      <w:r>
        <w:rPr>
          <w:rFonts w:cs="Times New Roman"/>
          <w:szCs w:val="24"/>
        </w:rPr>
        <w:t>EPA</w:t>
      </w:r>
      <w:r w:rsidRPr="00A954B3">
        <w:rPr>
          <w:rFonts w:cs="Times New Roman"/>
          <w:szCs w:val="24"/>
        </w:rPr>
        <w:t>.</w:t>
      </w:r>
      <w:proofErr w:type="gramEnd"/>
    </w:p>
    <w:p w:rsidR="00D73701" w:rsidRPr="00A954B3" w:rsidRDefault="00D73701" w:rsidP="00BB7576">
      <w:pPr>
        <w:autoSpaceDE w:val="0"/>
        <w:autoSpaceDN w:val="0"/>
        <w:adjustRightInd w:val="0"/>
        <w:spacing w:before="240" w:after="0" w:line="360" w:lineRule="auto"/>
        <w:jc w:val="both"/>
        <w:rPr>
          <w:rFonts w:cs="Times New Roman"/>
          <w:szCs w:val="24"/>
        </w:rPr>
      </w:pPr>
      <w:proofErr w:type="spellStart"/>
      <w:r>
        <w:rPr>
          <w:rFonts w:cs="Times New Roman"/>
          <w:szCs w:val="24"/>
        </w:rPr>
        <w:t>Jactel</w:t>
      </w:r>
      <w:proofErr w:type="spellEnd"/>
      <w:r w:rsidRPr="00A954B3">
        <w:rPr>
          <w:rFonts w:cs="Times New Roman"/>
          <w:szCs w:val="24"/>
        </w:rPr>
        <w:t xml:space="preserve"> H., </w:t>
      </w:r>
      <w:proofErr w:type="spellStart"/>
      <w:r w:rsidRPr="00A954B3">
        <w:rPr>
          <w:rFonts w:cs="Times New Roman"/>
          <w:szCs w:val="24"/>
        </w:rPr>
        <w:t>Brockerhoff</w:t>
      </w:r>
      <w:proofErr w:type="spellEnd"/>
      <w:r>
        <w:rPr>
          <w:rFonts w:cs="Times New Roman"/>
          <w:szCs w:val="24"/>
        </w:rPr>
        <w:t xml:space="preserve"> E. &amp; </w:t>
      </w:r>
      <w:proofErr w:type="spellStart"/>
      <w:r>
        <w:rPr>
          <w:rFonts w:cs="Times New Roman"/>
          <w:szCs w:val="24"/>
        </w:rPr>
        <w:t>Duelli</w:t>
      </w:r>
      <w:proofErr w:type="spellEnd"/>
      <w:r w:rsidRPr="00A954B3">
        <w:rPr>
          <w:rFonts w:cs="Times New Roman"/>
          <w:szCs w:val="24"/>
        </w:rPr>
        <w:t xml:space="preserve"> P. (2005) A test of the biodiversity–stability theory: meta-analysis of tree species diversity effects on insect pest infestations, and re-examination of responsible factors. </w:t>
      </w:r>
      <w:r w:rsidRPr="00D73701">
        <w:rPr>
          <w:rFonts w:cs="Times New Roman"/>
          <w:i/>
          <w:szCs w:val="24"/>
        </w:rPr>
        <w:t>In</w:t>
      </w:r>
      <w:r>
        <w:rPr>
          <w:rFonts w:cs="Times New Roman"/>
          <w:i/>
          <w:szCs w:val="24"/>
        </w:rPr>
        <w:t>:</w:t>
      </w:r>
      <w:r w:rsidRPr="00D73701">
        <w:rPr>
          <w:rFonts w:cs="Times New Roman"/>
          <w:i/>
          <w:szCs w:val="24"/>
        </w:rPr>
        <w:t xml:space="preserve"> </w:t>
      </w:r>
      <w:r w:rsidRPr="00A954B3">
        <w:rPr>
          <w:rFonts w:cs="Times New Roman"/>
          <w:szCs w:val="24"/>
        </w:rPr>
        <w:t>M. Scherer-</w:t>
      </w:r>
      <w:proofErr w:type="spellStart"/>
      <w:r w:rsidRPr="00A954B3">
        <w:rPr>
          <w:rFonts w:cs="Times New Roman"/>
          <w:szCs w:val="24"/>
        </w:rPr>
        <w:t>Lorenzen</w:t>
      </w:r>
      <w:proofErr w:type="spellEnd"/>
      <w:r w:rsidRPr="00A954B3">
        <w:rPr>
          <w:rFonts w:cs="Times New Roman"/>
          <w:szCs w:val="24"/>
        </w:rPr>
        <w:t xml:space="preserve">, C. </w:t>
      </w:r>
      <w:proofErr w:type="spellStart"/>
      <w:r w:rsidRPr="00A954B3">
        <w:rPr>
          <w:rFonts w:cs="Times New Roman"/>
          <w:szCs w:val="24"/>
        </w:rPr>
        <w:t>Koerner</w:t>
      </w:r>
      <w:proofErr w:type="spellEnd"/>
      <w:r w:rsidRPr="00A954B3">
        <w:rPr>
          <w:rFonts w:cs="Times New Roman"/>
          <w:szCs w:val="24"/>
        </w:rPr>
        <w:t xml:space="preserve">, and E.-D. </w:t>
      </w:r>
      <w:proofErr w:type="gramStart"/>
      <w:r w:rsidRPr="00A954B3">
        <w:rPr>
          <w:rFonts w:cs="Times New Roman"/>
          <w:szCs w:val="24"/>
        </w:rPr>
        <w:t xml:space="preserve">Schulze (eds.) </w:t>
      </w:r>
      <w:r w:rsidRPr="00D73701">
        <w:rPr>
          <w:rFonts w:cs="Times New Roman"/>
          <w:i/>
          <w:szCs w:val="24"/>
        </w:rPr>
        <w:t>Forest Diversity and Function</w:t>
      </w:r>
      <w:r w:rsidRPr="00A954B3">
        <w:rPr>
          <w:rFonts w:cs="Times New Roman"/>
          <w:szCs w:val="24"/>
        </w:rPr>
        <w:t>.</w:t>
      </w:r>
      <w:proofErr w:type="gramEnd"/>
      <w:r w:rsidRPr="00A954B3">
        <w:rPr>
          <w:rFonts w:cs="Times New Roman"/>
          <w:szCs w:val="24"/>
        </w:rPr>
        <w:t xml:space="preserve"> Springer-</w:t>
      </w:r>
      <w:proofErr w:type="spellStart"/>
      <w:r w:rsidRPr="00A954B3">
        <w:rPr>
          <w:rFonts w:cs="Times New Roman"/>
          <w:szCs w:val="24"/>
        </w:rPr>
        <w:t>Verlag</w:t>
      </w:r>
      <w:proofErr w:type="spellEnd"/>
      <w:r w:rsidRPr="00A954B3">
        <w:rPr>
          <w:rFonts w:cs="Times New Roman"/>
          <w:szCs w:val="24"/>
        </w:rPr>
        <w:t>, Berlin.</w:t>
      </w:r>
    </w:p>
    <w:p w:rsidR="00D73701" w:rsidRPr="00A954B3" w:rsidRDefault="00D73701" w:rsidP="00BB7576">
      <w:pPr>
        <w:autoSpaceDE w:val="0"/>
        <w:autoSpaceDN w:val="0"/>
        <w:adjustRightInd w:val="0"/>
        <w:spacing w:before="240" w:after="0" w:line="360" w:lineRule="auto"/>
        <w:jc w:val="both"/>
        <w:rPr>
          <w:rFonts w:cs="Times New Roman"/>
          <w:szCs w:val="24"/>
        </w:rPr>
      </w:pPr>
      <w:proofErr w:type="spellStart"/>
      <w:proofErr w:type="gramStart"/>
      <w:r w:rsidRPr="00A954B3">
        <w:rPr>
          <w:rFonts w:cs="Times New Roman"/>
          <w:szCs w:val="24"/>
        </w:rPr>
        <w:t>Kelty</w:t>
      </w:r>
      <w:proofErr w:type="spellEnd"/>
      <w:r w:rsidRPr="00A954B3">
        <w:rPr>
          <w:rFonts w:cs="Times New Roman"/>
          <w:szCs w:val="24"/>
        </w:rPr>
        <w:t xml:space="preserve"> M.J. (1992) Comparative productivity of monocultures and mixed-species stands.</w:t>
      </w:r>
      <w:proofErr w:type="gramEnd"/>
      <w:r w:rsidRPr="00A954B3">
        <w:rPr>
          <w:rFonts w:cs="Times New Roman"/>
          <w:szCs w:val="24"/>
        </w:rPr>
        <w:t xml:space="preserve"> </w:t>
      </w:r>
      <w:r w:rsidRPr="00A954B3">
        <w:rPr>
          <w:rFonts w:cs="Times New Roman"/>
          <w:i/>
          <w:szCs w:val="24"/>
        </w:rPr>
        <w:t xml:space="preserve">In: </w:t>
      </w:r>
      <w:proofErr w:type="spellStart"/>
      <w:r w:rsidRPr="00A954B3">
        <w:rPr>
          <w:rFonts w:cs="Times New Roman"/>
          <w:szCs w:val="24"/>
        </w:rPr>
        <w:t>Kelty</w:t>
      </w:r>
      <w:proofErr w:type="spellEnd"/>
      <w:r w:rsidRPr="00A954B3">
        <w:rPr>
          <w:rFonts w:cs="Times New Roman"/>
          <w:szCs w:val="24"/>
        </w:rPr>
        <w:t xml:space="preserve"> M.J., Larson B.C. &amp; Oliver C.D. (</w:t>
      </w:r>
      <w:proofErr w:type="gramStart"/>
      <w:r w:rsidRPr="00A954B3">
        <w:rPr>
          <w:rFonts w:cs="Times New Roman"/>
          <w:szCs w:val="24"/>
        </w:rPr>
        <w:t>eds</w:t>
      </w:r>
      <w:proofErr w:type="gramEnd"/>
      <w:r w:rsidRPr="00A954B3">
        <w:rPr>
          <w:rFonts w:cs="Times New Roman"/>
          <w:szCs w:val="24"/>
        </w:rPr>
        <w:t xml:space="preserve">.). </w:t>
      </w:r>
      <w:proofErr w:type="gramStart"/>
      <w:r w:rsidRPr="00A954B3">
        <w:rPr>
          <w:rFonts w:cs="Times New Roman"/>
          <w:i/>
          <w:szCs w:val="24"/>
        </w:rPr>
        <w:t xml:space="preserve">The ecology and </w:t>
      </w:r>
      <w:proofErr w:type="spellStart"/>
      <w:r w:rsidRPr="00A954B3">
        <w:rPr>
          <w:rFonts w:cs="Times New Roman"/>
          <w:i/>
          <w:szCs w:val="24"/>
        </w:rPr>
        <w:t>silviculture</w:t>
      </w:r>
      <w:proofErr w:type="spellEnd"/>
      <w:r w:rsidRPr="00A954B3">
        <w:rPr>
          <w:rFonts w:cs="Times New Roman"/>
          <w:i/>
          <w:szCs w:val="24"/>
        </w:rPr>
        <w:t xml:space="preserve"> of mixed-species forests.</w:t>
      </w:r>
      <w:proofErr w:type="gramEnd"/>
      <w:r w:rsidRPr="00A954B3">
        <w:rPr>
          <w:rFonts w:cs="Times New Roman"/>
          <w:i/>
          <w:szCs w:val="24"/>
        </w:rPr>
        <w:t xml:space="preserve"> </w:t>
      </w:r>
      <w:proofErr w:type="spellStart"/>
      <w:proofErr w:type="gramStart"/>
      <w:r w:rsidRPr="00A954B3">
        <w:rPr>
          <w:rFonts w:cs="Times New Roman"/>
          <w:szCs w:val="24"/>
        </w:rPr>
        <w:t>Kluwer</w:t>
      </w:r>
      <w:proofErr w:type="spellEnd"/>
      <w:r w:rsidRPr="00A954B3">
        <w:rPr>
          <w:rFonts w:cs="Times New Roman"/>
          <w:szCs w:val="24"/>
        </w:rPr>
        <w:t xml:space="preserve"> Academic Publishers, </w:t>
      </w:r>
      <w:proofErr w:type="spellStart"/>
      <w:r w:rsidRPr="00A954B3">
        <w:rPr>
          <w:rFonts w:cs="Times New Roman"/>
          <w:szCs w:val="24"/>
        </w:rPr>
        <w:t>Doredrect</w:t>
      </w:r>
      <w:proofErr w:type="spellEnd"/>
      <w:r w:rsidRPr="00A954B3">
        <w:rPr>
          <w:rFonts w:cs="Times New Roman"/>
          <w:szCs w:val="24"/>
        </w:rPr>
        <w:t>.</w:t>
      </w:r>
      <w:proofErr w:type="gramEnd"/>
      <w:r w:rsidRPr="00A954B3">
        <w:rPr>
          <w:rFonts w:cs="Times New Roman"/>
          <w:szCs w:val="24"/>
        </w:rPr>
        <w:t xml:space="preserve"> pp. 125-141.</w:t>
      </w:r>
    </w:p>
    <w:p w:rsidR="00D73701" w:rsidRPr="00A954B3" w:rsidRDefault="00D73701" w:rsidP="00BB7576">
      <w:pPr>
        <w:autoSpaceDE w:val="0"/>
        <w:autoSpaceDN w:val="0"/>
        <w:adjustRightInd w:val="0"/>
        <w:spacing w:before="240" w:after="0" w:line="360" w:lineRule="auto"/>
        <w:rPr>
          <w:rFonts w:cs="Times New Roman"/>
          <w:szCs w:val="24"/>
        </w:rPr>
      </w:pPr>
      <w:r w:rsidRPr="00A954B3">
        <w:rPr>
          <w:rFonts w:cs="Times New Roman"/>
          <w:szCs w:val="24"/>
        </w:rPr>
        <w:t xml:space="preserve">Little D., Collins K., Cross J., Cooke </w:t>
      </w:r>
      <w:proofErr w:type="gramStart"/>
      <w:r w:rsidRPr="00A954B3">
        <w:rPr>
          <w:rFonts w:cs="Times New Roman"/>
          <w:szCs w:val="24"/>
        </w:rPr>
        <w:t>D.</w:t>
      </w:r>
      <w:proofErr w:type="gramEnd"/>
      <w:r w:rsidRPr="00A954B3">
        <w:rPr>
          <w:rFonts w:cs="Times New Roman"/>
          <w:szCs w:val="24"/>
        </w:rPr>
        <w:t xml:space="preserve"> &amp; </w:t>
      </w:r>
      <w:proofErr w:type="spellStart"/>
      <w:r w:rsidRPr="00A954B3">
        <w:rPr>
          <w:rFonts w:cs="Times New Roman"/>
          <w:szCs w:val="24"/>
        </w:rPr>
        <w:t>McGinnity</w:t>
      </w:r>
      <w:proofErr w:type="spellEnd"/>
      <w:r w:rsidRPr="00A954B3">
        <w:rPr>
          <w:rFonts w:cs="Times New Roman"/>
          <w:szCs w:val="24"/>
        </w:rPr>
        <w:t xml:space="preserve"> P (2008) </w:t>
      </w:r>
      <w:r w:rsidRPr="00D73701">
        <w:rPr>
          <w:rFonts w:cs="Times New Roman"/>
          <w:i/>
          <w:szCs w:val="24"/>
        </w:rPr>
        <w:t>Native Riparian Woodlands – A Guide to Identification, Design, Establishment and Management</w:t>
      </w:r>
      <w:r w:rsidRPr="00A954B3">
        <w:rPr>
          <w:rFonts w:cs="Times New Roman"/>
          <w:szCs w:val="24"/>
        </w:rPr>
        <w:t xml:space="preserve">. </w:t>
      </w:r>
      <w:proofErr w:type="gramStart"/>
      <w:r w:rsidRPr="00A954B3">
        <w:rPr>
          <w:rFonts w:cs="Times New Roman"/>
          <w:szCs w:val="24"/>
        </w:rPr>
        <w:t>Native Woodland Scheme Information Note No.4.</w:t>
      </w:r>
      <w:proofErr w:type="gramEnd"/>
      <w:r w:rsidRPr="00A954B3">
        <w:rPr>
          <w:rFonts w:cs="Times New Roman"/>
          <w:szCs w:val="24"/>
        </w:rPr>
        <w:t xml:space="preserve"> </w:t>
      </w:r>
      <w:proofErr w:type="gramStart"/>
      <w:r w:rsidRPr="00A954B3">
        <w:rPr>
          <w:rFonts w:cs="Times New Roman"/>
          <w:szCs w:val="24"/>
        </w:rPr>
        <w:t>Forest Service.</w:t>
      </w:r>
      <w:proofErr w:type="gramEnd"/>
      <w:r w:rsidRPr="00A954B3">
        <w:rPr>
          <w:rFonts w:cs="Times New Roman"/>
          <w:szCs w:val="24"/>
        </w:rPr>
        <w:t xml:space="preserve"> </w:t>
      </w:r>
    </w:p>
    <w:p w:rsidR="00D73701" w:rsidRPr="00A954B3" w:rsidRDefault="00D73701" w:rsidP="00BB7576">
      <w:pPr>
        <w:autoSpaceDE w:val="0"/>
        <w:autoSpaceDN w:val="0"/>
        <w:adjustRightInd w:val="0"/>
        <w:spacing w:before="240" w:after="0" w:line="360" w:lineRule="auto"/>
        <w:jc w:val="both"/>
        <w:rPr>
          <w:rFonts w:cs="Times New Roman"/>
          <w:szCs w:val="24"/>
        </w:rPr>
      </w:pPr>
      <w:proofErr w:type="spellStart"/>
      <w:r>
        <w:rPr>
          <w:rFonts w:cs="Times New Roman"/>
          <w:szCs w:val="24"/>
        </w:rPr>
        <w:lastRenderedPageBreak/>
        <w:t>Marquiss</w:t>
      </w:r>
      <w:proofErr w:type="spellEnd"/>
      <w:r>
        <w:rPr>
          <w:rFonts w:cs="Times New Roman"/>
          <w:szCs w:val="24"/>
        </w:rPr>
        <w:t xml:space="preserve"> M., Newton I. &amp; </w:t>
      </w:r>
      <w:proofErr w:type="spellStart"/>
      <w:r>
        <w:rPr>
          <w:rFonts w:cs="Times New Roman"/>
          <w:szCs w:val="24"/>
        </w:rPr>
        <w:t>Ratcliffe</w:t>
      </w:r>
      <w:proofErr w:type="spellEnd"/>
      <w:r w:rsidRPr="00A954B3">
        <w:rPr>
          <w:rFonts w:cs="Times New Roman"/>
          <w:szCs w:val="24"/>
        </w:rPr>
        <w:t xml:space="preserve"> D.A. (1978) </w:t>
      </w:r>
      <w:proofErr w:type="gramStart"/>
      <w:r w:rsidRPr="00A954B3">
        <w:rPr>
          <w:rFonts w:cs="Times New Roman"/>
          <w:szCs w:val="24"/>
        </w:rPr>
        <w:t>The</w:t>
      </w:r>
      <w:proofErr w:type="gramEnd"/>
      <w:r w:rsidRPr="00A954B3">
        <w:rPr>
          <w:rFonts w:cs="Times New Roman"/>
          <w:szCs w:val="24"/>
        </w:rPr>
        <w:t xml:space="preserve"> decline of the raven, </w:t>
      </w:r>
      <w:proofErr w:type="spellStart"/>
      <w:r w:rsidRPr="00A954B3">
        <w:rPr>
          <w:rFonts w:cs="Times New Roman"/>
          <w:i/>
          <w:iCs/>
          <w:szCs w:val="24"/>
        </w:rPr>
        <w:t>Corvus</w:t>
      </w:r>
      <w:proofErr w:type="spellEnd"/>
      <w:r w:rsidRPr="00A954B3">
        <w:rPr>
          <w:rFonts w:cs="Times New Roman"/>
          <w:i/>
          <w:iCs/>
          <w:szCs w:val="24"/>
        </w:rPr>
        <w:t xml:space="preserve"> </w:t>
      </w:r>
      <w:proofErr w:type="spellStart"/>
      <w:r w:rsidRPr="00A954B3">
        <w:rPr>
          <w:rFonts w:cs="Times New Roman"/>
          <w:i/>
          <w:iCs/>
          <w:szCs w:val="24"/>
        </w:rPr>
        <w:t>corax</w:t>
      </w:r>
      <w:proofErr w:type="spellEnd"/>
      <w:r w:rsidRPr="00A954B3">
        <w:rPr>
          <w:rFonts w:cs="Times New Roman"/>
          <w:szCs w:val="24"/>
        </w:rPr>
        <w:t xml:space="preserve">, in relation to afforestation in southern Scotland and northern England. </w:t>
      </w:r>
      <w:r>
        <w:rPr>
          <w:rFonts w:cs="Times New Roman"/>
          <w:i/>
          <w:iCs/>
          <w:szCs w:val="24"/>
        </w:rPr>
        <w:t>Journal of Applied</w:t>
      </w:r>
      <w:r w:rsidRPr="00A954B3">
        <w:rPr>
          <w:rFonts w:cs="Times New Roman"/>
          <w:i/>
          <w:iCs/>
          <w:szCs w:val="24"/>
        </w:rPr>
        <w:t xml:space="preserve"> Ecol</w:t>
      </w:r>
      <w:r>
        <w:rPr>
          <w:rFonts w:cs="Times New Roman"/>
          <w:i/>
          <w:iCs/>
          <w:szCs w:val="24"/>
        </w:rPr>
        <w:t>ogy</w:t>
      </w:r>
      <w:r w:rsidRPr="00A954B3">
        <w:rPr>
          <w:rFonts w:cs="Times New Roman"/>
          <w:szCs w:val="24"/>
        </w:rPr>
        <w:t xml:space="preserve"> </w:t>
      </w:r>
      <w:r w:rsidRPr="00A954B3">
        <w:rPr>
          <w:rFonts w:cs="Times New Roman"/>
          <w:b/>
          <w:bCs/>
          <w:szCs w:val="24"/>
        </w:rPr>
        <w:t xml:space="preserve">15, </w:t>
      </w:r>
      <w:r w:rsidRPr="00A954B3">
        <w:rPr>
          <w:rFonts w:cs="Times New Roman"/>
          <w:szCs w:val="24"/>
        </w:rPr>
        <w:t>129–144.</w:t>
      </w:r>
    </w:p>
    <w:p w:rsidR="00D73701" w:rsidRPr="00A954B3" w:rsidRDefault="00D73701" w:rsidP="00BB7576">
      <w:pPr>
        <w:autoSpaceDE w:val="0"/>
        <w:autoSpaceDN w:val="0"/>
        <w:adjustRightInd w:val="0"/>
        <w:spacing w:before="240" w:after="0" w:line="360" w:lineRule="auto"/>
        <w:jc w:val="both"/>
        <w:rPr>
          <w:rFonts w:cs="Times New Roman"/>
          <w:szCs w:val="24"/>
        </w:rPr>
      </w:pPr>
      <w:proofErr w:type="spellStart"/>
      <w:r>
        <w:rPr>
          <w:rFonts w:cs="Times New Roman"/>
          <w:szCs w:val="24"/>
        </w:rPr>
        <w:t>Marquiss</w:t>
      </w:r>
      <w:proofErr w:type="spellEnd"/>
      <w:r>
        <w:rPr>
          <w:rFonts w:cs="Times New Roman"/>
          <w:szCs w:val="24"/>
        </w:rPr>
        <w:t xml:space="preserve"> M., </w:t>
      </w:r>
      <w:proofErr w:type="spellStart"/>
      <w:r>
        <w:rPr>
          <w:rFonts w:cs="Times New Roman"/>
          <w:szCs w:val="24"/>
        </w:rPr>
        <w:t>Ratcliffe</w:t>
      </w:r>
      <w:proofErr w:type="spellEnd"/>
      <w:r>
        <w:rPr>
          <w:rFonts w:cs="Times New Roman"/>
          <w:szCs w:val="24"/>
        </w:rPr>
        <w:t xml:space="preserve"> D.A. &amp; Roxburgh</w:t>
      </w:r>
      <w:r w:rsidRPr="00A954B3">
        <w:rPr>
          <w:rFonts w:cs="Times New Roman"/>
          <w:szCs w:val="24"/>
        </w:rPr>
        <w:t xml:space="preserve"> R. (1985) </w:t>
      </w:r>
      <w:proofErr w:type="gramStart"/>
      <w:r w:rsidRPr="00A954B3">
        <w:rPr>
          <w:rFonts w:cs="Times New Roman"/>
          <w:szCs w:val="24"/>
        </w:rPr>
        <w:t>The</w:t>
      </w:r>
      <w:proofErr w:type="gramEnd"/>
      <w:r w:rsidRPr="00A954B3">
        <w:rPr>
          <w:rFonts w:cs="Times New Roman"/>
          <w:szCs w:val="24"/>
        </w:rPr>
        <w:t xml:space="preserve"> numbers, breeding success and diet of golden eagles in southern Scotland in relation to changes in land use. </w:t>
      </w:r>
      <w:r>
        <w:rPr>
          <w:rFonts w:cs="Times New Roman"/>
          <w:i/>
          <w:iCs/>
          <w:szCs w:val="24"/>
        </w:rPr>
        <w:t xml:space="preserve">Biological </w:t>
      </w:r>
      <w:r w:rsidRPr="00A954B3">
        <w:rPr>
          <w:rFonts w:cs="Times New Roman"/>
          <w:i/>
          <w:iCs/>
          <w:szCs w:val="24"/>
        </w:rPr>
        <w:t>Conserv</w:t>
      </w:r>
      <w:r>
        <w:rPr>
          <w:rFonts w:cs="Times New Roman"/>
          <w:i/>
          <w:iCs/>
          <w:szCs w:val="24"/>
        </w:rPr>
        <w:t>ation</w:t>
      </w:r>
      <w:r w:rsidRPr="00A954B3">
        <w:rPr>
          <w:rFonts w:cs="Times New Roman"/>
          <w:szCs w:val="24"/>
        </w:rPr>
        <w:t xml:space="preserve"> </w:t>
      </w:r>
      <w:r w:rsidRPr="00A954B3">
        <w:rPr>
          <w:rFonts w:cs="Times New Roman"/>
          <w:b/>
          <w:bCs/>
          <w:szCs w:val="24"/>
        </w:rPr>
        <w:t xml:space="preserve">34, </w:t>
      </w:r>
      <w:r w:rsidRPr="00A954B3">
        <w:rPr>
          <w:rFonts w:cs="Times New Roman"/>
          <w:szCs w:val="24"/>
        </w:rPr>
        <w:t>121–140.</w:t>
      </w:r>
    </w:p>
    <w:p w:rsidR="00D73701" w:rsidRPr="00A954B3" w:rsidRDefault="00D73701" w:rsidP="00BB7576">
      <w:pPr>
        <w:spacing w:before="240" w:line="360" w:lineRule="auto"/>
        <w:jc w:val="both"/>
        <w:rPr>
          <w:rFonts w:cs="Times New Roman"/>
          <w:color w:val="000000"/>
          <w:szCs w:val="24"/>
        </w:rPr>
      </w:pPr>
      <w:r>
        <w:rPr>
          <w:rFonts w:cs="Times New Roman"/>
          <w:color w:val="000000"/>
          <w:szCs w:val="24"/>
        </w:rPr>
        <w:t>Mason B., Kerr G. &amp; Simpson</w:t>
      </w:r>
      <w:r w:rsidRPr="00A954B3">
        <w:rPr>
          <w:rFonts w:cs="Times New Roman"/>
          <w:color w:val="000000"/>
          <w:szCs w:val="24"/>
        </w:rPr>
        <w:t xml:space="preserve"> J. (1999) </w:t>
      </w:r>
      <w:proofErr w:type="gramStart"/>
      <w:r w:rsidRPr="00D73701">
        <w:rPr>
          <w:rFonts w:cs="Times New Roman"/>
          <w:i/>
          <w:color w:val="000000"/>
          <w:szCs w:val="24"/>
        </w:rPr>
        <w:t>What</w:t>
      </w:r>
      <w:proofErr w:type="gramEnd"/>
      <w:r w:rsidRPr="00D73701">
        <w:rPr>
          <w:rFonts w:cs="Times New Roman"/>
          <w:i/>
          <w:color w:val="000000"/>
          <w:szCs w:val="24"/>
        </w:rPr>
        <w:t xml:space="preserve"> is Continuous Cover Forestry?</w:t>
      </w:r>
      <w:r w:rsidRPr="00A954B3">
        <w:rPr>
          <w:rFonts w:cs="Times New Roman"/>
          <w:color w:val="000000"/>
          <w:szCs w:val="24"/>
        </w:rPr>
        <w:t xml:space="preserve"> </w:t>
      </w:r>
      <w:proofErr w:type="gramStart"/>
      <w:r w:rsidRPr="00A954B3">
        <w:rPr>
          <w:rFonts w:cs="Times New Roman"/>
          <w:color w:val="000000"/>
          <w:szCs w:val="24"/>
        </w:rPr>
        <w:t>Forestry Commission Information Note 29.</w:t>
      </w:r>
      <w:proofErr w:type="gramEnd"/>
      <w:r w:rsidRPr="00A954B3">
        <w:rPr>
          <w:rFonts w:cs="Times New Roman"/>
          <w:color w:val="000000"/>
          <w:szCs w:val="24"/>
        </w:rPr>
        <w:t xml:space="preserve"> Forestry Commission, Edinburgh.</w:t>
      </w:r>
    </w:p>
    <w:p w:rsidR="00D73701" w:rsidRPr="00A954B3" w:rsidRDefault="00D73701" w:rsidP="00BB7576">
      <w:pPr>
        <w:autoSpaceDE w:val="0"/>
        <w:autoSpaceDN w:val="0"/>
        <w:adjustRightInd w:val="0"/>
        <w:spacing w:before="240" w:after="0" w:line="360" w:lineRule="auto"/>
        <w:jc w:val="both"/>
        <w:rPr>
          <w:rFonts w:cs="Times New Roman"/>
          <w:szCs w:val="24"/>
        </w:rPr>
      </w:pPr>
      <w:proofErr w:type="spellStart"/>
      <w:r>
        <w:rPr>
          <w:rFonts w:cs="Times New Roman"/>
          <w:szCs w:val="24"/>
        </w:rPr>
        <w:t>Mearns</w:t>
      </w:r>
      <w:proofErr w:type="spellEnd"/>
      <w:r w:rsidRPr="00A954B3">
        <w:rPr>
          <w:rFonts w:cs="Times New Roman"/>
          <w:szCs w:val="24"/>
        </w:rPr>
        <w:t xml:space="preserve"> R. (1983) </w:t>
      </w:r>
      <w:proofErr w:type="gramStart"/>
      <w:r w:rsidRPr="00A954B3">
        <w:rPr>
          <w:rFonts w:cs="Times New Roman"/>
          <w:szCs w:val="24"/>
        </w:rPr>
        <w:t>The</w:t>
      </w:r>
      <w:proofErr w:type="gramEnd"/>
      <w:r w:rsidRPr="00A954B3">
        <w:rPr>
          <w:rFonts w:cs="Times New Roman"/>
          <w:szCs w:val="24"/>
        </w:rPr>
        <w:t xml:space="preserve"> status of ravens in southern Scotland and Northumbria. </w:t>
      </w:r>
      <w:r w:rsidRPr="00A954B3">
        <w:rPr>
          <w:rFonts w:cs="Times New Roman"/>
          <w:i/>
          <w:iCs/>
          <w:szCs w:val="24"/>
        </w:rPr>
        <w:t>Scottish Birds</w:t>
      </w:r>
      <w:r w:rsidRPr="00A954B3">
        <w:rPr>
          <w:rFonts w:cs="Times New Roman"/>
          <w:szCs w:val="24"/>
        </w:rPr>
        <w:t xml:space="preserve">, </w:t>
      </w:r>
      <w:r w:rsidRPr="00A954B3">
        <w:rPr>
          <w:rFonts w:cs="Times New Roman"/>
          <w:b/>
          <w:bCs/>
          <w:szCs w:val="24"/>
        </w:rPr>
        <w:t>12,</w:t>
      </w:r>
      <w:r w:rsidRPr="00A954B3">
        <w:rPr>
          <w:rFonts w:cs="Times New Roman"/>
          <w:szCs w:val="24"/>
        </w:rPr>
        <w:t xml:space="preserve"> 211–218.</w:t>
      </w:r>
    </w:p>
    <w:p w:rsidR="00D73701" w:rsidRDefault="00D73701" w:rsidP="00BB7576">
      <w:pPr>
        <w:spacing w:before="240" w:line="360" w:lineRule="auto"/>
        <w:jc w:val="both"/>
        <w:rPr>
          <w:rStyle w:val="HTMLCite"/>
          <w:rFonts w:cs="Times New Roman"/>
          <w:i w:val="0"/>
          <w:iCs w:val="0"/>
          <w:szCs w:val="24"/>
        </w:rPr>
      </w:pPr>
      <w:proofErr w:type="gramStart"/>
      <w:r w:rsidRPr="00A954B3">
        <w:rPr>
          <w:rFonts w:cs="Times New Roman"/>
          <w:szCs w:val="24"/>
        </w:rPr>
        <w:t xml:space="preserve">NPWS </w:t>
      </w:r>
      <w:r w:rsidR="009D051C">
        <w:rPr>
          <w:rFonts w:cs="Times New Roman"/>
          <w:szCs w:val="24"/>
        </w:rPr>
        <w:t>(</w:t>
      </w:r>
      <w:r w:rsidRPr="00A954B3">
        <w:rPr>
          <w:rFonts w:cs="Times New Roman"/>
          <w:szCs w:val="24"/>
        </w:rPr>
        <w:t>2010</w:t>
      </w:r>
      <w:r w:rsidR="009D051C">
        <w:rPr>
          <w:rFonts w:cs="Times New Roman"/>
          <w:szCs w:val="24"/>
        </w:rPr>
        <w:t>)</w:t>
      </w:r>
      <w:r w:rsidRPr="00A954B3">
        <w:rPr>
          <w:rFonts w:cs="Times New Roman"/>
          <w:szCs w:val="24"/>
        </w:rPr>
        <w:t xml:space="preserve"> 4</w:t>
      </w:r>
      <w:r w:rsidRPr="00A954B3">
        <w:rPr>
          <w:rFonts w:cs="Times New Roman"/>
          <w:szCs w:val="24"/>
          <w:vertAlign w:val="superscript"/>
        </w:rPr>
        <w:t>th</w:t>
      </w:r>
      <w:r w:rsidRPr="00A954B3">
        <w:rPr>
          <w:rFonts w:cs="Times New Roman"/>
          <w:szCs w:val="24"/>
        </w:rPr>
        <w:t xml:space="preserve"> report to the Convention on Biological Diversity.</w:t>
      </w:r>
      <w:proofErr w:type="gramEnd"/>
      <w:r w:rsidRPr="00A954B3">
        <w:rPr>
          <w:rFonts w:cs="Times New Roman"/>
          <w:szCs w:val="24"/>
        </w:rPr>
        <w:t xml:space="preserve"> Report accessed at </w:t>
      </w:r>
      <w:r w:rsidR="00FB4AD2" w:rsidRPr="002B6E98">
        <w:rPr>
          <w:rStyle w:val="HTMLCite"/>
          <w:rFonts w:cs="Times New Roman"/>
          <w:i w:val="0"/>
          <w:iCs w:val="0"/>
          <w:szCs w:val="24"/>
        </w:rPr>
        <w:t>www.cbd.int/doc/world/ie/ie-nr-04-en.doc on 27th July 2012</w:t>
      </w:r>
      <w:r w:rsidR="009D051C">
        <w:rPr>
          <w:rStyle w:val="HTMLCite"/>
          <w:rFonts w:cs="Times New Roman"/>
          <w:i w:val="0"/>
          <w:iCs w:val="0"/>
          <w:szCs w:val="24"/>
        </w:rPr>
        <w:t>.</w:t>
      </w:r>
    </w:p>
    <w:p w:rsidR="00FB4AD2" w:rsidRPr="00A954B3" w:rsidRDefault="00FB4AD2" w:rsidP="00FB4AD2">
      <w:pPr>
        <w:spacing w:after="0" w:line="360" w:lineRule="auto"/>
        <w:rPr>
          <w:rStyle w:val="HTMLCite"/>
          <w:rFonts w:cs="Times New Roman"/>
          <w:i w:val="0"/>
          <w:szCs w:val="24"/>
        </w:rPr>
      </w:pPr>
      <w:r w:rsidRPr="00FB4AD2">
        <w:rPr>
          <w:rFonts w:eastAsia="Times New Roman" w:cs="Times New Roman"/>
          <w:szCs w:val="24"/>
          <w:lang w:eastAsia="en-IE"/>
        </w:rPr>
        <w:t xml:space="preserve">Palma J.H.N., Graves A.R., </w:t>
      </w:r>
      <w:proofErr w:type="spellStart"/>
      <w:r w:rsidRPr="00FB4AD2">
        <w:rPr>
          <w:rFonts w:eastAsia="Times New Roman" w:cs="Times New Roman"/>
          <w:szCs w:val="24"/>
          <w:lang w:eastAsia="en-IE"/>
        </w:rPr>
        <w:t>Bunce</w:t>
      </w:r>
      <w:proofErr w:type="spellEnd"/>
      <w:r w:rsidRPr="00FB4AD2">
        <w:rPr>
          <w:rFonts w:eastAsia="Times New Roman" w:cs="Times New Roman"/>
          <w:szCs w:val="24"/>
          <w:lang w:eastAsia="en-IE"/>
        </w:rPr>
        <w:t xml:space="preserve"> R.G.H., Burgess P.J., de </w:t>
      </w:r>
      <w:proofErr w:type="spellStart"/>
      <w:r w:rsidRPr="00FB4AD2">
        <w:rPr>
          <w:rFonts w:eastAsia="Times New Roman" w:cs="Times New Roman"/>
          <w:szCs w:val="24"/>
          <w:lang w:eastAsia="en-IE"/>
        </w:rPr>
        <w:t>Filippi</w:t>
      </w:r>
      <w:proofErr w:type="spellEnd"/>
      <w:r w:rsidRPr="00FB4AD2">
        <w:rPr>
          <w:rFonts w:eastAsia="Times New Roman" w:cs="Times New Roman"/>
          <w:szCs w:val="24"/>
          <w:lang w:eastAsia="en-IE"/>
        </w:rPr>
        <w:t xml:space="preserve"> R., </w:t>
      </w:r>
      <w:proofErr w:type="spellStart"/>
      <w:r w:rsidRPr="00FB4AD2">
        <w:rPr>
          <w:rFonts w:eastAsia="Times New Roman" w:cs="Times New Roman"/>
          <w:szCs w:val="24"/>
          <w:lang w:eastAsia="en-IE"/>
        </w:rPr>
        <w:t>Keesman</w:t>
      </w:r>
      <w:proofErr w:type="spellEnd"/>
      <w:r w:rsidRPr="00FB4AD2">
        <w:rPr>
          <w:rFonts w:eastAsia="Times New Roman" w:cs="Times New Roman"/>
          <w:szCs w:val="24"/>
          <w:lang w:eastAsia="en-IE"/>
        </w:rPr>
        <w:t xml:space="preserve"> K.J., van </w:t>
      </w:r>
      <w:proofErr w:type="spellStart"/>
      <w:r w:rsidRPr="00FB4AD2">
        <w:rPr>
          <w:rFonts w:eastAsia="Times New Roman" w:cs="Times New Roman"/>
          <w:szCs w:val="24"/>
          <w:lang w:eastAsia="en-IE"/>
        </w:rPr>
        <w:t>Keulen</w:t>
      </w:r>
      <w:proofErr w:type="spellEnd"/>
      <w:r w:rsidRPr="00FB4AD2">
        <w:rPr>
          <w:rFonts w:eastAsia="Times New Roman" w:cs="Times New Roman"/>
          <w:szCs w:val="24"/>
          <w:lang w:eastAsia="en-IE"/>
        </w:rPr>
        <w:t xml:space="preserve"> H.</w:t>
      </w:r>
      <w:r>
        <w:rPr>
          <w:rFonts w:eastAsia="Times New Roman" w:cs="Times New Roman"/>
          <w:szCs w:val="24"/>
          <w:lang w:eastAsia="en-IE"/>
        </w:rPr>
        <w:t xml:space="preserve">, </w:t>
      </w:r>
      <w:proofErr w:type="spellStart"/>
      <w:r>
        <w:rPr>
          <w:rFonts w:eastAsia="Times New Roman" w:cs="Times New Roman"/>
          <w:szCs w:val="24"/>
          <w:lang w:eastAsia="en-IE"/>
        </w:rPr>
        <w:t>Liagre</w:t>
      </w:r>
      <w:proofErr w:type="spellEnd"/>
      <w:r>
        <w:rPr>
          <w:rFonts w:eastAsia="Times New Roman" w:cs="Times New Roman"/>
          <w:szCs w:val="24"/>
          <w:lang w:eastAsia="en-IE"/>
        </w:rPr>
        <w:t xml:space="preserve"> F., </w:t>
      </w:r>
      <w:proofErr w:type="spellStart"/>
      <w:r>
        <w:rPr>
          <w:rFonts w:eastAsia="Times New Roman" w:cs="Times New Roman"/>
          <w:szCs w:val="24"/>
          <w:lang w:eastAsia="en-IE"/>
        </w:rPr>
        <w:t>Mayus</w:t>
      </w:r>
      <w:proofErr w:type="spellEnd"/>
      <w:r>
        <w:rPr>
          <w:rFonts w:eastAsia="Times New Roman" w:cs="Times New Roman"/>
          <w:szCs w:val="24"/>
          <w:lang w:eastAsia="en-IE"/>
        </w:rPr>
        <w:t xml:space="preserve"> M., Moreno G., </w:t>
      </w:r>
      <w:proofErr w:type="spellStart"/>
      <w:r>
        <w:rPr>
          <w:rFonts w:eastAsia="Times New Roman" w:cs="Times New Roman"/>
          <w:szCs w:val="24"/>
          <w:lang w:eastAsia="en-IE"/>
        </w:rPr>
        <w:t>Reisner</w:t>
      </w:r>
      <w:proofErr w:type="spellEnd"/>
      <w:r>
        <w:rPr>
          <w:rFonts w:eastAsia="Times New Roman" w:cs="Times New Roman"/>
          <w:szCs w:val="24"/>
          <w:lang w:eastAsia="en-IE"/>
        </w:rPr>
        <w:t xml:space="preserve"> Y &amp;</w:t>
      </w:r>
      <w:r w:rsidRPr="00FB4AD2">
        <w:rPr>
          <w:rFonts w:eastAsia="Times New Roman" w:cs="Times New Roman"/>
          <w:szCs w:val="24"/>
          <w:lang w:eastAsia="en-IE"/>
        </w:rPr>
        <w:t xml:space="preserve"> Herzog F. </w:t>
      </w:r>
      <w:r>
        <w:rPr>
          <w:rFonts w:eastAsia="Times New Roman" w:cs="Times New Roman"/>
          <w:szCs w:val="24"/>
          <w:lang w:eastAsia="en-IE"/>
        </w:rPr>
        <w:t xml:space="preserve">(2007) Modelling environmental benefits of </w:t>
      </w:r>
      <w:proofErr w:type="spellStart"/>
      <w:r>
        <w:rPr>
          <w:rFonts w:eastAsia="Times New Roman" w:cs="Times New Roman"/>
          <w:szCs w:val="24"/>
          <w:lang w:eastAsia="en-IE"/>
        </w:rPr>
        <w:t>silvoarable</w:t>
      </w:r>
      <w:proofErr w:type="spellEnd"/>
      <w:r>
        <w:rPr>
          <w:rFonts w:eastAsia="Times New Roman" w:cs="Times New Roman"/>
          <w:szCs w:val="24"/>
          <w:lang w:eastAsia="en-IE"/>
        </w:rPr>
        <w:t xml:space="preserve"> </w:t>
      </w:r>
      <w:proofErr w:type="spellStart"/>
      <w:r>
        <w:rPr>
          <w:rFonts w:eastAsia="Times New Roman" w:cs="Times New Roman"/>
          <w:szCs w:val="24"/>
          <w:lang w:eastAsia="en-IE"/>
        </w:rPr>
        <w:t>agroforestry</w:t>
      </w:r>
      <w:proofErr w:type="spellEnd"/>
      <w:r>
        <w:rPr>
          <w:rFonts w:eastAsia="Times New Roman" w:cs="Times New Roman"/>
          <w:szCs w:val="24"/>
          <w:lang w:eastAsia="en-IE"/>
        </w:rPr>
        <w:t xml:space="preserve"> in Europe. </w:t>
      </w:r>
      <w:r>
        <w:rPr>
          <w:rFonts w:eastAsia="Times New Roman" w:cs="Times New Roman"/>
          <w:i/>
          <w:szCs w:val="24"/>
          <w:lang w:eastAsia="en-IE"/>
        </w:rPr>
        <w:t xml:space="preserve">Agriculture, Ecosystems and Environment </w:t>
      </w:r>
      <w:r>
        <w:rPr>
          <w:rFonts w:eastAsia="Times New Roman" w:cs="Times New Roman"/>
          <w:b/>
          <w:szCs w:val="24"/>
          <w:lang w:eastAsia="en-IE"/>
        </w:rPr>
        <w:t>119</w:t>
      </w:r>
      <w:r>
        <w:rPr>
          <w:rFonts w:eastAsia="Times New Roman" w:cs="Times New Roman"/>
          <w:szCs w:val="24"/>
          <w:lang w:eastAsia="en-IE"/>
        </w:rPr>
        <w:t>, 320-334</w:t>
      </w:r>
    </w:p>
    <w:p w:rsidR="00D73701" w:rsidRPr="00A954B3" w:rsidRDefault="009D051C" w:rsidP="00BB7576">
      <w:pPr>
        <w:spacing w:before="240" w:line="360" w:lineRule="auto"/>
        <w:jc w:val="both"/>
        <w:rPr>
          <w:rFonts w:cs="Times New Roman"/>
          <w:szCs w:val="24"/>
        </w:rPr>
      </w:pPr>
      <w:r>
        <w:rPr>
          <w:rFonts w:cs="Times New Roman"/>
          <w:szCs w:val="24"/>
        </w:rPr>
        <w:t>Robinson M. &amp;</w:t>
      </w:r>
      <w:r w:rsidR="00D73701" w:rsidRPr="00A954B3">
        <w:rPr>
          <w:rFonts w:cs="Times New Roman"/>
          <w:szCs w:val="24"/>
        </w:rPr>
        <w:t xml:space="preserve"> Blyth</w:t>
      </w:r>
      <w:r>
        <w:rPr>
          <w:rFonts w:cs="Times New Roman"/>
          <w:szCs w:val="24"/>
        </w:rPr>
        <w:t xml:space="preserve"> K. (1982)</w:t>
      </w:r>
      <w:r w:rsidR="00D73701" w:rsidRPr="00A954B3">
        <w:rPr>
          <w:rFonts w:cs="Times New Roman"/>
          <w:szCs w:val="24"/>
        </w:rPr>
        <w:t xml:space="preserve"> </w:t>
      </w:r>
      <w:proofErr w:type="gramStart"/>
      <w:r w:rsidR="00D73701" w:rsidRPr="00A954B3">
        <w:rPr>
          <w:rFonts w:cs="Times New Roman"/>
          <w:szCs w:val="24"/>
        </w:rPr>
        <w:t>The</w:t>
      </w:r>
      <w:proofErr w:type="gramEnd"/>
      <w:r w:rsidR="00D73701" w:rsidRPr="00A954B3">
        <w:rPr>
          <w:rFonts w:cs="Times New Roman"/>
          <w:szCs w:val="24"/>
        </w:rPr>
        <w:t xml:space="preserve"> effect of forestry drainage operations on upland sediment yields: A case study. </w:t>
      </w:r>
      <w:r w:rsidRPr="009D051C">
        <w:rPr>
          <w:rFonts w:cs="Times New Roman"/>
          <w:i/>
          <w:szCs w:val="24"/>
        </w:rPr>
        <w:t>Earth Surface Processes and Landforms</w:t>
      </w:r>
      <w:r w:rsidR="00D73701" w:rsidRPr="00A954B3">
        <w:rPr>
          <w:rFonts w:cs="Times New Roman"/>
          <w:szCs w:val="24"/>
        </w:rPr>
        <w:t xml:space="preserve"> </w:t>
      </w:r>
      <w:r w:rsidR="00D73701" w:rsidRPr="009D051C">
        <w:rPr>
          <w:rFonts w:cs="Times New Roman"/>
          <w:b/>
          <w:szCs w:val="24"/>
        </w:rPr>
        <w:t>7</w:t>
      </w:r>
      <w:r>
        <w:rPr>
          <w:rFonts w:cs="Times New Roman"/>
          <w:szCs w:val="24"/>
        </w:rPr>
        <w:t>,</w:t>
      </w:r>
      <w:r w:rsidR="00D73701" w:rsidRPr="00A954B3">
        <w:rPr>
          <w:rFonts w:cs="Times New Roman"/>
          <w:szCs w:val="24"/>
        </w:rPr>
        <w:t> 85–90.</w:t>
      </w:r>
    </w:p>
    <w:p w:rsidR="00D73701" w:rsidRPr="00A954B3" w:rsidRDefault="009D051C" w:rsidP="00BB7576">
      <w:pPr>
        <w:spacing w:before="240" w:line="360" w:lineRule="auto"/>
        <w:jc w:val="both"/>
        <w:rPr>
          <w:rFonts w:cs="Times New Roman"/>
          <w:szCs w:val="24"/>
        </w:rPr>
      </w:pPr>
      <w:r>
        <w:rPr>
          <w:rFonts w:cs="Times New Roman"/>
          <w:szCs w:val="24"/>
        </w:rPr>
        <w:t>Stokes V. &amp; Kerr</w:t>
      </w:r>
      <w:r w:rsidR="00D73701" w:rsidRPr="00A954B3">
        <w:rPr>
          <w:rFonts w:cs="Times New Roman"/>
          <w:szCs w:val="24"/>
        </w:rPr>
        <w:t xml:space="preserve"> G. </w:t>
      </w:r>
      <w:r>
        <w:rPr>
          <w:rFonts w:cs="Times New Roman"/>
          <w:szCs w:val="24"/>
        </w:rPr>
        <w:t>(2009)</w:t>
      </w:r>
      <w:r w:rsidR="00D73701" w:rsidRPr="00A954B3">
        <w:rPr>
          <w:rFonts w:cs="Times New Roman"/>
          <w:szCs w:val="24"/>
        </w:rPr>
        <w:t xml:space="preserve"> </w:t>
      </w:r>
      <w:proofErr w:type="gramStart"/>
      <w:r w:rsidR="00D73701" w:rsidRPr="00A954B3">
        <w:rPr>
          <w:rFonts w:cs="Times New Roman"/>
          <w:i/>
          <w:iCs/>
          <w:szCs w:val="24"/>
        </w:rPr>
        <w:t>The</w:t>
      </w:r>
      <w:proofErr w:type="gramEnd"/>
      <w:r w:rsidR="00D73701" w:rsidRPr="00A954B3">
        <w:rPr>
          <w:rFonts w:cs="Times New Roman"/>
          <w:i/>
          <w:iCs/>
          <w:szCs w:val="24"/>
        </w:rPr>
        <w:t xml:space="preserve"> evidence supporting the use of CCF in adapting Scotland’s forests to the risks of climate change’ </w:t>
      </w:r>
      <w:r w:rsidR="00D73701" w:rsidRPr="00A954B3">
        <w:rPr>
          <w:rFonts w:cs="Times New Roman"/>
          <w:szCs w:val="24"/>
        </w:rPr>
        <w:t>The Fo</w:t>
      </w:r>
      <w:r>
        <w:rPr>
          <w:rFonts w:cs="Times New Roman"/>
          <w:szCs w:val="24"/>
        </w:rPr>
        <w:t>restry Commission, Scotland</w:t>
      </w:r>
      <w:r w:rsidR="00D73701" w:rsidRPr="00A954B3">
        <w:rPr>
          <w:rFonts w:cs="Times New Roman"/>
          <w:szCs w:val="24"/>
        </w:rPr>
        <w:t>.</w:t>
      </w:r>
    </w:p>
    <w:p w:rsidR="00D73701" w:rsidRPr="00A954B3" w:rsidRDefault="009D051C" w:rsidP="00BB7576">
      <w:pPr>
        <w:spacing w:before="240" w:line="360" w:lineRule="auto"/>
        <w:jc w:val="both"/>
        <w:rPr>
          <w:rFonts w:cs="Times New Roman"/>
          <w:szCs w:val="24"/>
        </w:rPr>
      </w:pPr>
      <w:r>
        <w:rPr>
          <w:rFonts w:cs="Times New Roman"/>
          <w:szCs w:val="24"/>
        </w:rPr>
        <w:t xml:space="preserve">Stroud D.A., Reed T.M., </w:t>
      </w:r>
      <w:proofErr w:type="spellStart"/>
      <w:r>
        <w:rPr>
          <w:rFonts w:cs="Times New Roman"/>
          <w:szCs w:val="24"/>
        </w:rPr>
        <w:t>Pienkowski</w:t>
      </w:r>
      <w:proofErr w:type="spellEnd"/>
      <w:r>
        <w:rPr>
          <w:rFonts w:cs="Times New Roman"/>
          <w:szCs w:val="24"/>
        </w:rPr>
        <w:t xml:space="preserve"> M.W. &amp; Lindsay R.A., (1988)</w:t>
      </w:r>
      <w:r w:rsidR="00D73701" w:rsidRPr="00A954B3">
        <w:rPr>
          <w:rFonts w:cs="Times New Roman"/>
          <w:szCs w:val="24"/>
        </w:rPr>
        <w:t xml:space="preserve"> </w:t>
      </w:r>
      <w:r w:rsidR="00D73701" w:rsidRPr="009D051C">
        <w:rPr>
          <w:rFonts w:cs="Times New Roman"/>
          <w:i/>
          <w:szCs w:val="24"/>
        </w:rPr>
        <w:t xml:space="preserve">Birds, bogs and forestry - The </w:t>
      </w:r>
      <w:proofErr w:type="spellStart"/>
      <w:r w:rsidR="00D73701" w:rsidRPr="009D051C">
        <w:rPr>
          <w:rFonts w:cs="Times New Roman"/>
          <w:i/>
          <w:szCs w:val="24"/>
        </w:rPr>
        <w:t>peatlands</w:t>
      </w:r>
      <w:proofErr w:type="spellEnd"/>
      <w:r w:rsidR="00D73701" w:rsidRPr="009D051C">
        <w:rPr>
          <w:rFonts w:cs="Times New Roman"/>
          <w:i/>
          <w:szCs w:val="24"/>
        </w:rPr>
        <w:t xml:space="preserve"> of Caithness and Sutherland</w:t>
      </w:r>
      <w:r w:rsidR="00D73701" w:rsidRPr="00A954B3">
        <w:rPr>
          <w:rFonts w:cs="Times New Roman"/>
          <w:szCs w:val="24"/>
        </w:rPr>
        <w:t xml:space="preserve">, Edited by D.A. </w:t>
      </w:r>
      <w:proofErr w:type="spellStart"/>
      <w:r w:rsidR="00D73701" w:rsidRPr="00A954B3">
        <w:rPr>
          <w:rFonts w:cs="Times New Roman"/>
          <w:szCs w:val="24"/>
        </w:rPr>
        <w:t>Ratcliffe</w:t>
      </w:r>
      <w:proofErr w:type="spellEnd"/>
      <w:r w:rsidR="00D73701" w:rsidRPr="00A954B3">
        <w:rPr>
          <w:rFonts w:cs="Times New Roman"/>
          <w:szCs w:val="24"/>
        </w:rPr>
        <w:t xml:space="preserve"> and P.H. Oswald</w:t>
      </w:r>
      <w:r>
        <w:rPr>
          <w:rFonts w:cs="Times New Roman"/>
          <w:szCs w:val="24"/>
        </w:rPr>
        <w:t>.</w:t>
      </w:r>
    </w:p>
    <w:p w:rsidR="00D73701" w:rsidRPr="00A954B3" w:rsidRDefault="00D73701" w:rsidP="00BB7576">
      <w:pPr>
        <w:spacing w:before="240" w:line="360" w:lineRule="auto"/>
        <w:jc w:val="both"/>
        <w:rPr>
          <w:rFonts w:cs="Times New Roman"/>
          <w:szCs w:val="24"/>
        </w:rPr>
      </w:pPr>
      <w:proofErr w:type="spellStart"/>
      <w:r w:rsidRPr="00A954B3">
        <w:rPr>
          <w:rFonts w:cs="Times New Roman"/>
          <w:szCs w:val="24"/>
        </w:rPr>
        <w:t>Nisbet</w:t>
      </w:r>
      <w:proofErr w:type="spellEnd"/>
      <w:r w:rsidRPr="00A954B3">
        <w:rPr>
          <w:rFonts w:cs="Times New Roman"/>
          <w:szCs w:val="24"/>
        </w:rPr>
        <w:t xml:space="preserve"> </w:t>
      </w:r>
      <w:r w:rsidR="009D051C" w:rsidRPr="00A954B3">
        <w:rPr>
          <w:rFonts w:cs="Times New Roman"/>
          <w:szCs w:val="24"/>
        </w:rPr>
        <w:t xml:space="preserve">T.R. </w:t>
      </w:r>
      <w:r w:rsidRPr="00A954B3">
        <w:rPr>
          <w:rFonts w:cs="Times New Roman"/>
          <w:szCs w:val="24"/>
        </w:rPr>
        <w:t xml:space="preserve">&amp; McKay </w:t>
      </w:r>
      <w:r w:rsidR="009D051C" w:rsidRPr="00A954B3">
        <w:rPr>
          <w:rFonts w:cs="Times New Roman"/>
          <w:szCs w:val="24"/>
        </w:rPr>
        <w:t>H</w:t>
      </w:r>
      <w:r w:rsidR="009D051C">
        <w:rPr>
          <w:rFonts w:cs="Times New Roman"/>
          <w:szCs w:val="24"/>
        </w:rPr>
        <w:t>.</w:t>
      </w:r>
      <w:r w:rsidR="009D051C" w:rsidRPr="00A954B3">
        <w:rPr>
          <w:rFonts w:cs="Times New Roman"/>
          <w:szCs w:val="24"/>
        </w:rPr>
        <w:t xml:space="preserve"> </w:t>
      </w:r>
      <w:r w:rsidR="009D051C">
        <w:rPr>
          <w:rFonts w:cs="Times New Roman"/>
          <w:szCs w:val="24"/>
        </w:rPr>
        <w:t>(</w:t>
      </w:r>
      <w:r w:rsidR="009D051C" w:rsidRPr="00A954B3">
        <w:rPr>
          <w:rFonts w:cs="Times New Roman"/>
          <w:szCs w:val="24"/>
        </w:rPr>
        <w:t>Year unknown</w:t>
      </w:r>
      <w:r w:rsidR="009D051C">
        <w:rPr>
          <w:rFonts w:cs="Times New Roman"/>
          <w:szCs w:val="24"/>
        </w:rPr>
        <w:t>)</w:t>
      </w:r>
      <w:r w:rsidR="009D051C" w:rsidRPr="00A954B3">
        <w:rPr>
          <w:rFonts w:cs="Times New Roman"/>
          <w:szCs w:val="24"/>
        </w:rPr>
        <w:t xml:space="preserve"> </w:t>
      </w:r>
      <w:r w:rsidRPr="00A954B3">
        <w:rPr>
          <w:rFonts w:cs="Times New Roman"/>
          <w:szCs w:val="24"/>
        </w:rPr>
        <w:t>‘</w:t>
      </w:r>
      <w:r w:rsidRPr="00A954B3">
        <w:rPr>
          <w:rFonts w:cs="Times New Roman"/>
          <w:i/>
          <w:iCs/>
          <w:szCs w:val="24"/>
        </w:rPr>
        <w:t>Sustainable Forestry and the Protection of Water in Great Britain</w:t>
      </w:r>
      <w:r w:rsidR="009D051C">
        <w:rPr>
          <w:rFonts w:cs="Times New Roman"/>
          <w:szCs w:val="24"/>
        </w:rPr>
        <w:t xml:space="preserve">’. </w:t>
      </w:r>
      <w:r w:rsidRPr="00A954B3">
        <w:rPr>
          <w:rFonts w:cs="Times New Roman"/>
          <w:szCs w:val="24"/>
        </w:rPr>
        <w:t>Forestry Commission, Great Britain.</w:t>
      </w:r>
    </w:p>
    <w:sectPr w:rsidR="00D73701" w:rsidRPr="00A954B3" w:rsidSect="00952B5D">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AD2" w:rsidRDefault="00FB4AD2" w:rsidP="00A954B3">
      <w:pPr>
        <w:spacing w:after="0" w:line="240" w:lineRule="auto"/>
      </w:pPr>
      <w:r>
        <w:separator/>
      </w:r>
    </w:p>
  </w:endnote>
  <w:endnote w:type="continuationSeparator" w:id="0">
    <w:p w:rsidR="00FB4AD2" w:rsidRDefault="00FB4AD2" w:rsidP="00A95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AD2" w:rsidRDefault="00FB4AD2" w:rsidP="00A954B3">
      <w:pPr>
        <w:spacing w:after="0" w:line="240" w:lineRule="auto"/>
      </w:pPr>
      <w:r>
        <w:separator/>
      </w:r>
    </w:p>
  </w:footnote>
  <w:footnote w:type="continuationSeparator" w:id="0">
    <w:p w:rsidR="00FB4AD2" w:rsidRDefault="00FB4AD2" w:rsidP="00A95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AD2" w:rsidRDefault="00FB4AD2">
    <w:pPr>
      <w:pStyle w:val="Header"/>
    </w:pPr>
    <w:r w:rsidRPr="00A954B3">
      <w:rPr>
        <w:noProof/>
        <w:lang w:val="en-GB" w:eastAsia="en-GB"/>
      </w:rPr>
      <w:drawing>
        <wp:inline distT="0" distB="0" distL="0" distR="0">
          <wp:extent cx="2684720" cy="669424"/>
          <wp:effectExtent l="19050" t="0" r="1330" b="0"/>
          <wp:docPr id="2" name="Picture 0" descr="AnTaisce_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aisce_Logo300.JPG"/>
                  <pic:cNvPicPr/>
                </pic:nvPicPr>
                <pic:blipFill>
                  <a:blip r:embed="rId1" cstate="print"/>
                  <a:stretch>
                    <a:fillRect/>
                  </a:stretch>
                </pic:blipFill>
                <pic:spPr>
                  <a:xfrm>
                    <a:off x="0" y="0"/>
                    <a:ext cx="2684524" cy="6693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274B0"/>
    <w:multiLevelType w:val="hybridMultilevel"/>
    <w:tmpl w:val="E7A682E2"/>
    <w:lvl w:ilvl="0" w:tplc="C2E203E8">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ADF419F"/>
    <w:multiLevelType w:val="multilevel"/>
    <w:tmpl w:val="1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D4079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9311D15"/>
    <w:multiLevelType w:val="hybridMultilevel"/>
    <w:tmpl w:val="AFB8C494"/>
    <w:lvl w:ilvl="0" w:tplc="6296905C">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D025703"/>
    <w:multiLevelType w:val="hybridMultilevel"/>
    <w:tmpl w:val="A5263576"/>
    <w:lvl w:ilvl="0" w:tplc="9182D368">
      <w:start w:val="1"/>
      <w:numFmt w:val="lowerRoman"/>
      <w:pStyle w:val="Heading1"/>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35D292F"/>
    <w:multiLevelType w:val="hybridMultilevel"/>
    <w:tmpl w:val="425646C4"/>
    <w:lvl w:ilvl="0" w:tplc="0409000B">
      <w:start w:val="1"/>
      <w:numFmt w:val="bullet"/>
      <w:lvlText w:val=""/>
      <w:lvlJc w:val="left"/>
      <w:pPr>
        <w:ind w:left="3583" w:hanging="360"/>
      </w:pPr>
      <w:rPr>
        <w:rFonts w:ascii="Wingdings" w:hAnsi="Wingdings" w:hint="default"/>
      </w:rPr>
    </w:lvl>
    <w:lvl w:ilvl="1" w:tplc="08090003" w:tentative="1">
      <w:start w:val="1"/>
      <w:numFmt w:val="bullet"/>
      <w:lvlText w:val="o"/>
      <w:lvlJc w:val="left"/>
      <w:pPr>
        <w:ind w:left="4303" w:hanging="360"/>
      </w:pPr>
      <w:rPr>
        <w:rFonts w:ascii="Courier New" w:hAnsi="Courier New" w:cs="Courier New" w:hint="default"/>
      </w:rPr>
    </w:lvl>
    <w:lvl w:ilvl="2" w:tplc="08090005" w:tentative="1">
      <w:start w:val="1"/>
      <w:numFmt w:val="bullet"/>
      <w:lvlText w:val=""/>
      <w:lvlJc w:val="left"/>
      <w:pPr>
        <w:ind w:left="5023" w:hanging="360"/>
      </w:pPr>
      <w:rPr>
        <w:rFonts w:ascii="Wingdings" w:hAnsi="Wingdings" w:hint="default"/>
      </w:rPr>
    </w:lvl>
    <w:lvl w:ilvl="3" w:tplc="08090001" w:tentative="1">
      <w:start w:val="1"/>
      <w:numFmt w:val="bullet"/>
      <w:lvlText w:val=""/>
      <w:lvlJc w:val="left"/>
      <w:pPr>
        <w:ind w:left="5743" w:hanging="360"/>
      </w:pPr>
      <w:rPr>
        <w:rFonts w:ascii="Symbol" w:hAnsi="Symbol" w:hint="default"/>
      </w:rPr>
    </w:lvl>
    <w:lvl w:ilvl="4" w:tplc="08090003" w:tentative="1">
      <w:start w:val="1"/>
      <w:numFmt w:val="bullet"/>
      <w:lvlText w:val="o"/>
      <w:lvlJc w:val="left"/>
      <w:pPr>
        <w:ind w:left="6463" w:hanging="360"/>
      </w:pPr>
      <w:rPr>
        <w:rFonts w:ascii="Courier New" w:hAnsi="Courier New" w:cs="Courier New" w:hint="default"/>
      </w:rPr>
    </w:lvl>
    <w:lvl w:ilvl="5" w:tplc="08090005" w:tentative="1">
      <w:start w:val="1"/>
      <w:numFmt w:val="bullet"/>
      <w:lvlText w:val=""/>
      <w:lvlJc w:val="left"/>
      <w:pPr>
        <w:ind w:left="7183" w:hanging="360"/>
      </w:pPr>
      <w:rPr>
        <w:rFonts w:ascii="Wingdings" w:hAnsi="Wingdings" w:hint="default"/>
      </w:rPr>
    </w:lvl>
    <w:lvl w:ilvl="6" w:tplc="08090001" w:tentative="1">
      <w:start w:val="1"/>
      <w:numFmt w:val="bullet"/>
      <w:lvlText w:val=""/>
      <w:lvlJc w:val="left"/>
      <w:pPr>
        <w:ind w:left="7903" w:hanging="360"/>
      </w:pPr>
      <w:rPr>
        <w:rFonts w:ascii="Symbol" w:hAnsi="Symbol" w:hint="default"/>
      </w:rPr>
    </w:lvl>
    <w:lvl w:ilvl="7" w:tplc="08090003" w:tentative="1">
      <w:start w:val="1"/>
      <w:numFmt w:val="bullet"/>
      <w:lvlText w:val="o"/>
      <w:lvlJc w:val="left"/>
      <w:pPr>
        <w:ind w:left="8623" w:hanging="360"/>
      </w:pPr>
      <w:rPr>
        <w:rFonts w:ascii="Courier New" w:hAnsi="Courier New" w:cs="Courier New" w:hint="default"/>
      </w:rPr>
    </w:lvl>
    <w:lvl w:ilvl="8" w:tplc="08090005" w:tentative="1">
      <w:start w:val="1"/>
      <w:numFmt w:val="bullet"/>
      <w:lvlText w:val=""/>
      <w:lvlJc w:val="left"/>
      <w:pPr>
        <w:ind w:left="9343" w:hanging="360"/>
      </w:pPr>
      <w:rPr>
        <w:rFonts w:ascii="Wingdings" w:hAnsi="Wingdings" w:hint="default"/>
      </w:rPr>
    </w:lvl>
  </w:abstractNum>
  <w:abstractNum w:abstractNumId="6">
    <w:nsid w:val="67073960"/>
    <w:multiLevelType w:val="hybridMultilevel"/>
    <w:tmpl w:val="C3D0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AE73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8E123A"/>
    <w:multiLevelType w:val="multilevel"/>
    <w:tmpl w:val="53CADA02"/>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719A03B7"/>
    <w:multiLevelType w:val="multilevel"/>
    <w:tmpl w:val="401E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num>
  <w:num w:numId="5">
    <w:abstractNumId w:val="1"/>
  </w:num>
  <w:num w:numId="6">
    <w:abstractNumId w:val="1"/>
  </w:num>
  <w:num w:numId="7">
    <w:abstractNumId w:val="1"/>
  </w:num>
  <w:num w:numId="8">
    <w:abstractNumId w:val="4"/>
  </w:num>
  <w:num w:numId="9">
    <w:abstractNumId w:val="5"/>
  </w:num>
  <w:num w:numId="10">
    <w:abstractNumId w:val="6"/>
  </w:num>
  <w:num w:numId="11">
    <w:abstractNumId w:val="8"/>
  </w:num>
  <w:num w:numId="12">
    <w:abstractNumId w:val="7"/>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738"/>
    <w:rsid w:val="000245E1"/>
    <w:rsid w:val="000461D3"/>
    <w:rsid w:val="00093947"/>
    <w:rsid w:val="000B1D41"/>
    <w:rsid w:val="000C7316"/>
    <w:rsid w:val="000E4231"/>
    <w:rsid w:val="000F487E"/>
    <w:rsid w:val="000F7781"/>
    <w:rsid w:val="00150073"/>
    <w:rsid w:val="001911D8"/>
    <w:rsid w:val="001F4E2F"/>
    <w:rsid w:val="00215002"/>
    <w:rsid w:val="00217424"/>
    <w:rsid w:val="002B6E98"/>
    <w:rsid w:val="002D582E"/>
    <w:rsid w:val="002F0562"/>
    <w:rsid w:val="00320D15"/>
    <w:rsid w:val="00321808"/>
    <w:rsid w:val="00322551"/>
    <w:rsid w:val="00324B6B"/>
    <w:rsid w:val="00332D77"/>
    <w:rsid w:val="00352105"/>
    <w:rsid w:val="003C12DA"/>
    <w:rsid w:val="003D0066"/>
    <w:rsid w:val="003D00B6"/>
    <w:rsid w:val="00406C67"/>
    <w:rsid w:val="00410773"/>
    <w:rsid w:val="00445056"/>
    <w:rsid w:val="004456B8"/>
    <w:rsid w:val="004D6FAC"/>
    <w:rsid w:val="004E40A4"/>
    <w:rsid w:val="0050172B"/>
    <w:rsid w:val="0054127E"/>
    <w:rsid w:val="0054661D"/>
    <w:rsid w:val="00550720"/>
    <w:rsid w:val="005613BF"/>
    <w:rsid w:val="005859CC"/>
    <w:rsid w:val="005C6EFE"/>
    <w:rsid w:val="00641EE4"/>
    <w:rsid w:val="006A258C"/>
    <w:rsid w:val="006C522F"/>
    <w:rsid w:val="006E097F"/>
    <w:rsid w:val="006F4BCE"/>
    <w:rsid w:val="007703C4"/>
    <w:rsid w:val="007A1487"/>
    <w:rsid w:val="007C2E4C"/>
    <w:rsid w:val="0080265D"/>
    <w:rsid w:val="00805132"/>
    <w:rsid w:val="00853738"/>
    <w:rsid w:val="00873926"/>
    <w:rsid w:val="008758C5"/>
    <w:rsid w:val="008869DB"/>
    <w:rsid w:val="008923E4"/>
    <w:rsid w:val="008A5930"/>
    <w:rsid w:val="008B302A"/>
    <w:rsid w:val="008E3C59"/>
    <w:rsid w:val="008E6E14"/>
    <w:rsid w:val="00934603"/>
    <w:rsid w:val="00950A6C"/>
    <w:rsid w:val="00952B5D"/>
    <w:rsid w:val="009A5D11"/>
    <w:rsid w:val="009D051C"/>
    <w:rsid w:val="009E7DD6"/>
    <w:rsid w:val="009F4922"/>
    <w:rsid w:val="00A32ADE"/>
    <w:rsid w:val="00A839E9"/>
    <w:rsid w:val="00A954B3"/>
    <w:rsid w:val="00AE2E8B"/>
    <w:rsid w:val="00B32ED6"/>
    <w:rsid w:val="00B47296"/>
    <w:rsid w:val="00B7572A"/>
    <w:rsid w:val="00BB7576"/>
    <w:rsid w:val="00BC1DA4"/>
    <w:rsid w:val="00C17EA9"/>
    <w:rsid w:val="00C212D4"/>
    <w:rsid w:val="00C43851"/>
    <w:rsid w:val="00C54463"/>
    <w:rsid w:val="00C56CE7"/>
    <w:rsid w:val="00C81FC1"/>
    <w:rsid w:val="00CE0002"/>
    <w:rsid w:val="00D04981"/>
    <w:rsid w:val="00D225A2"/>
    <w:rsid w:val="00D5738A"/>
    <w:rsid w:val="00D73701"/>
    <w:rsid w:val="00DB1975"/>
    <w:rsid w:val="00DC6F62"/>
    <w:rsid w:val="00DD6FBA"/>
    <w:rsid w:val="00E20895"/>
    <w:rsid w:val="00E34694"/>
    <w:rsid w:val="00E52A09"/>
    <w:rsid w:val="00E54CAC"/>
    <w:rsid w:val="00E57E8E"/>
    <w:rsid w:val="00E92FD8"/>
    <w:rsid w:val="00EB7241"/>
    <w:rsid w:val="00EC5827"/>
    <w:rsid w:val="00EF0CE8"/>
    <w:rsid w:val="00F233B2"/>
    <w:rsid w:val="00F77687"/>
    <w:rsid w:val="00F94440"/>
    <w:rsid w:val="00FA2DBA"/>
    <w:rsid w:val="00FB4AD2"/>
    <w:rsid w:val="00FC4B4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41"/>
    <w:rPr>
      <w:rFonts w:ascii="Times New Roman" w:hAnsi="Times New Roman"/>
      <w:sz w:val="24"/>
    </w:rPr>
  </w:style>
  <w:style w:type="paragraph" w:styleId="Heading1">
    <w:name w:val="heading 1"/>
    <w:basedOn w:val="Normal"/>
    <w:next w:val="Normal"/>
    <w:link w:val="Heading1Char"/>
    <w:uiPriority w:val="9"/>
    <w:qFormat/>
    <w:rsid w:val="003D0066"/>
    <w:pPr>
      <w:keepNext/>
      <w:keepLines/>
      <w:numPr>
        <w:numId w:val="8"/>
      </w:numPr>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B1D41"/>
    <w:pPr>
      <w:keepNext/>
      <w:keepLines/>
      <w:numPr>
        <w:ilvl w:val="1"/>
        <w:numId w:val="7"/>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B1D41"/>
    <w:pPr>
      <w:keepNext/>
      <w:keepLines/>
      <w:numPr>
        <w:ilvl w:val="2"/>
        <w:numId w:val="7"/>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0B1D41"/>
    <w:pPr>
      <w:keepNext/>
      <w:keepLines/>
      <w:numPr>
        <w:ilvl w:val="3"/>
        <w:numId w:val="7"/>
      </w:numPr>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06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0B1D41"/>
    <w:rPr>
      <w:rFonts w:ascii="Times New Roman" w:eastAsiaTheme="majorEastAsia" w:hAnsi="Times New Roman" w:cstheme="majorBidi"/>
      <w:b/>
      <w:bCs/>
      <w:sz w:val="24"/>
      <w:szCs w:val="26"/>
    </w:rPr>
  </w:style>
  <w:style w:type="character" w:customStyle="1" w:styleId="Heading4Char">
    <w:name w:val="Heading 4 Char"/>
    <w:basedOn w:val="DefaultParagraphFont"/>
    <w:link w:val="Heading4"/>
    <w:uiPriority w:val="9"/>
    <w:rsid w:val="000B1D41"/>
    <w:rPr>
      <w:rFonts w:ascii="Times New Roman" w:eastAsiaTheme="majorEastAsia" w:hAnsi="Times New Roman" w:cstheme="majorBidi"/>
      <w:b/>
      <w:bCs/>
      <w:i/>
      <w:iCs/>
      <w:sz w:val="24"/>
    </w:rPr>
  </w:style>
  <w:style w:type="character" w:customStyle="1" w:styleId="Heading3Char">
    <w:name w:val="Heading 3 Char"/>
    <w:basedOn w:val="DefaultParagraphFont"/>
    <w:link w:val="Heading3"/>
    <w:uiPriority w:val="9"/>
    <w:rsid w:val="000B1D41"/>
    <w:rPr>
      <w:rFonts w:ascii="Times New Roman" w:eastAsiaTheme="majorEastAsia" w:hAnsi="Times New Roman" w:cstheme="majorBidi"/>
      <w:b/>
      <w:bCs/>
      <w:sz w:val="24"/>
    </w:rPr>
  </w:style>
  <w:style w:type="character" w:styleId="HTMLCite">
    <w:name w:val="HTML Cite"/>
    <w:basedOn w:val="DefaultParagraphFont"/>
    <w:uiPriority w:val="99"/>
    <w:semiHidden/>
    <w:unhideWhenUsed/>
    <w:rsid w:val="00E54CAC"/>
    <w:rPr>
      <w:i/>
      <w:iCs/>
    </w:rPr>
  </w:style>
  <w:style w:type="paragraph" w:customStyle="1" w:styleId="Default">
    <w:name w:val="Default"/>
    <w:rsid w:val="009E7DD6"/>
    <w:pPr>
      <w:autoSpaceDE w:val="0"/>
      <w:autoSpaceDN w:val="0"/>
      <w:adjustRightInd w:val="0"/>
      <w:spacing w:after="0" w:line="240" w:lineRule="auto"/>
    </w:pPr>
    <w:rPr>
      <w:rFonts w:ascii="Verdana" w:hAnsi="Verdana" w:cs="Verdana"/>
      <w:color w:val="000000"/>
      <w:sz w:val="24"/>
      <w:szCs w:val="24"/>
    </w:rPr>
  </w:style>
  <w:style w:type="paragraph" w:customStyle="1" w:styleId="paragraphstyle5">
    <w:name w:val="paragraph_style_5"/>
    <w:basedOn w:val="Normal"/>
    <w:rsid w:val="005859CC"/>
    <w:pPr>
      <w:shd w:val="clear" w:color="auto" w:fill="FFFFFF"/>
      <w:spacing w:after="0" w:line="264" w:lineRule="atLeast"/>
    </w:pPr>
    <w:rPr>
      <w:rFonts w:ascii="Arial" w:eastAsia="Times New Roman" w:hAnsi="Arial" w:cs="Arial"/>
      <w:color w:val="424242"/>
      <w:szCs w:val="24"/>
      <w:lang w:val="en-GB" w:eastAsia="en-IE"/>
    </w:rPr>
  </w:style>
  <w:style w:type="paragraph" w:styleId="NormalWeb">
    <w:name w:val="Normal (Web)"/>
    <w:basedOn w:val="Normal"/>
    <w:uiPriority w:val="99"/>
    <w:semiHidden/>
    <w:unhideWhenUsed/>
    <w:rsid w:val="008758C5"/>
    <w:pPr>
      <w:spacing w:before="100" w:beforeAutospacing="1" w:after="100" w:afterAutospacing="1" w:line="240" w:lineRule="auto"/>
    </w:pPr>
    <w:rPr>
      <w:rFonts w:eastAsia="Times New Roman" w:cs="Times New Roman"/>
      <w:szCs w:val="24"/>
      <w:lang w:eastAsia="en-IE"/>
    </w:rPr>
  </w:style>
  <w:style w:type="character" w:styleId="CommentReference">
    <w:name w:val="annotation reference"/>
    <w:basedOn w:val="DefaultParagraphFont"/>
    <w:uiPriority w:val="99"/>
    <w:semiHidden/>
    <w:unhideWhenUsed/>
    <w:rsid w:val="00934603"/>
    <w:rPr>
      <w:sz w:val="16"/>
      <w:szCs w:val="16"/>
    </w:rPr>
  </w:style>
  <w:style w:type="paragraph" w:styleId="CommentText">
    <w:name w:val="annotation text"/>
    <w:basedOn w:val="Normal"/>
    <w:link w:val="CommentTextChar"/>
    <w:uiPriority w:val="99"/>
    <w:semiHidden/>
    <w:unhideWhenUsed/>
    <w:rsid w:val="00934603"/>
    <w:pPr>
      <w:spacing w:line="240" w:lineRule="auto"/>
    </w:pPr>
    <w:rPr>
      <w:sz w:val="20"/>
      <w:szCs w:val="20"/>
    </w:rPr>
  </w:style>
  <w:style w:type="character" w:customStyle="1" w:styleId="CommentTextChar">
    <w:name w:val="Comment Text Char"/>
    <w:basedOn w:val="DefaultParagraphFont"/>
    <w:link w:val="CommentText"/>
    <w:uiPriority w:val="99"/>
    <w:semiHidden/>
    <w:rsid w:val="009346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4603"/>
    <w:rPr>
      <w:b/>
      <w:bCs/>
    </w:rPr>
  </w:style>
  <w:style w:type="character" w:customStyle="1" w:styleId="CommentSubjectChar">
    <w:name w:val="Comment Subject Char"/>
    <w:basedOn w:val="CommentTextChar"/>
    <w:link w:val="CommentSubject"/>
    <w:uiPriority w:val="99"/>
    <w:semiHidden/>
    <w:rsid w:val="00934603"/>
    <w:rPr>
      <w:b/>
      <w:bCs/>
    </w:rPr>
  </w:style>
  <w:style w:type="paragraph" w:styleId="BalloonText">
    <w:name w:val="Balloon Text"/>
    <w:basedOn w:val="Normal"/>
    <w:link w:val="BalloonTextChar"/>
    <w:uiPriority w:val="99"/>
    <w:semiHidden/>
    <w:unhideWhenUsed/>
    <w:rsid w:val="0093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603"/>
    <w:rPr>
      <w:rFonts w:ascii="Tahoma" w:hAnsi="Tahoma" w:cs="Tahoma"/>
      <w:sz w:val="16"/>
      <w:szCs w:val="16"/>
    </w:rPr>
  </w:style>
  <w:style w:type="paragraph" w:styleId="Header">
    <w:name w:val="header"/>
    <w:basedOn w:val="Normal"/>
    <w:link w:val="HeaderChar"/>
    <w:uiPriority w:val="99"/>
    <w:semiHidden/>
    <w:unhideWhenUsed/>
    <w:rsid w:val="00A954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54B3"/>
    <w:rPr>
      <w:rFonts w:ascii="Times New Roman" w:hAnsi="Times New Roman"/>
      <w:sz w:val="24"/>
    </w:rPr>
  </w:style>
  <w:style w:type="paragraph" w:styleId="Footer">
    <w:name w:val="footer"/>
    <w:basedOn w:val="Normal"/>
    <w:link w:val="FooterChar"/>
    <w:uiPriority w:val="99"/>
    <w:semiHidden/>
    <w:unhideWhenUsed/>
    <w:rsid w:val="00A954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54B3"/>
    <w:rPr>
      <w:rFonts w:ascii="Times New Roman" w:hAnsi="Times New Roman"/>
      <w:sz w:val="24"/>
    </w:rPr>
  </w:style>
  <w:style w:type="character" w:styleId="Hyperlink">
    <w:name w:val="Hyperlink"/>
    <w:basedOn w:val="DefaultParagraphFont"/>
    <w:uiPriority w:val="99"/>
    <w:unhideWhenUsed/>
    <w:rsid w:val="00A954B3"/>
    <w:rPr>
      <w:color w:val="0000FF" w:themeColor="hyperlink"/>
      <w:u w:val="single"/>
    </w:rPr>
  </w:style>
  <w:style w:type="paragraph" w:styleId="NoSpacing">
    <w:name w:val="No Spacing"/>
    <w:uiPriority w:val="1"/>
    <w:qFormat/>
    <w:rsid w:val="00A954B3"/>
    <w:pPr>
      <w:spacing w:after="0" w:line="240" w:lineRule="auto"/>
    </w:pPr>
    <w:rPr>
      <w:rFonts w:ascii="Times New Roman" w:hAnsi="Times New Roman"/>
      <w:sz w:val="24"/>
    </w:rPr>
  </w:style>
  <w:style w:type="paragraph" w:styleId="ListParagraph">
    <w:name w:val="List Paragraph"/>
    <w:basedOn w:val="Normal"/>
    <w:uiPriority w:val="34"/>
    <w:qFormat/>
    <w:rsid w:val="005C6EFE"/>
    <w:pPr>
      <w:ind w:left="720"/>
      <w:contextualSpacing/>
    </w:pPr>
  </w:style>
  <w:style w:type="character" w:customStyle="1" w:styleId="previewtxt">
    <w:name w:val="previewtxt"/>
    <w:basedOn w:val="DefaultParagraphFont"/>
    <w:rsid w:val="00FB4AD2"/>
  </w:style>
</w:styles>
</file>

<file path=word/webSettings.xml><?xml version="1.0" encoding="utf-8"?>
<w:webSettings xmlns:r="http://schemas.openxmlformats.org/officeDocument/2006/relationships" xmlns:w="http://schemas.openxmlformats.org/wordprocessingml/2006/main">
  <w:divs>
    <w:div w:id="691958511">
      <w:bodyDiv w:val="1"/>
      <w:marLeft w:val="0"/>
      <w:marRight w:val="0"/>
      <w:marTop w:val="0"/>
      <w:marBottom w:val="0"/>
      <w:divBdr>
        <w:top w:val="none" w:sz="0" w:space="0" w:color="auto"/>
        <w:left w:val="none" w:sz="0" w:space="0" w:color="auto"/>
        <w:bottom w:val="none" w:sz="0" w:space="0" w:color="auto"/>
        <w:right w:val="none" w:sz="0" w:space="0" w:color="auto"/>
      </w:divBdr>
      <w:divsChild>
        <w:div w:id="1843079922">
          <w:marLeft w:val="0"/>
          <w:marRight w:val="0"/>
          <w:marTop w:val="0"/>
          <w:marBottom w:val="0"/>
          <w:divBdr>
            <w:top w:val="none" w:sz="0" w:space="0" w:color="auto"/>
            <w:left w:val="none" w:sz="0" w:space="0" w:color="auto"/>
            <w:bottom w:val="none" w:sz="0" w:space="0" w:color="auto"/>
            <w:right w:val="none" w:sz="0" w:space="0" w:color="auto"/>
          </w:divBdr>
        </w:div>
      </w:divsChild>
    </w:div>
    <w:div w:id="1055931404">
      <w:bodyDiv w:val="1"/>
      <w:marLeft w:val="0"/>
      <w:marRight w:val="0"/>
      <w:marTop w:val="0"/>
      <w:marBottom w:val="0"/>
      <w:divBdr>
        <w:top w:val="none" w:sz="0" w:space="0" w:color="auto"/>
        <w:left w:val="none" w:sz="0" w:space="0" w:color="auto"/>
        <w:bottom w:val="none" w:sz="0" w:space="0" w:color="auto"/>
        <w:right w:val="none" w:sz="0" w:space="0" w:color="auto"/>
      </w:divBdr>
    </w:div>
    <w:div w:id="144029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uralenvironment@antaisce.org" TargetMode="External"/><Relationship Id="rId3" Type="http://schemas.openxmlformats.org/officeDocument/2006/relationships/settings" Target="settings.xml"/><Relationship Id="rId7" Type="http://schemas.openxmlformats.org/officeDocument/2006/relationships/hyperlink" Target="mailto:naturalenvironment@antais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1515</TotalTime>
  <Pages>12</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Caoimhe.Muldoon</dc:creator>
  <cp:keywords/>
  <dc:description/>
  <cp:lastModifiedBy>OEM</cp:lastModifiedBy>
  <cp:revision>29</cp:revision>
  <dcterms:created xsi:type="dcterms:W3CDTF">2012-07-31T15:47:00Z</dcterms:created>
  <dcterms:modified xsi:type="dcterms:W3CDTF">2012-08-20T10:54:00Z</dcterms:modified>
</cp:coreProperties>
</file>